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CA5A" w14:textId="6201A10A" w:rsidR="009E4984" w:rsidRDefault="009E4984" w:rsidP="0061276C">
      <w:pPr>
        <w:widowControl w:val="0"/>
        <w:spacing w:before="280" w:after="0"/>
        <w:jc w:val="center"/>
      </w:pPr>
      <w:bookmarkStart w:id="0" w:name="_Hlk35275864"/>
      <w:r>
        <w:rPr>
          <w:rFonts w:ascii="Times New Roman" w:eastAsia="Times New Roman" w:hAnsi="Times New Roman" w:cs="Times New Roman"/>
          <w:b/>
          <w:bCs/>
          <w:color w:val="000000"/>
          <w:sz w:val="18"/>
          <w:szCs w:val="18"/>
        </w:rPr>
        <w:t xml:space="preserve">АНКЕТА ЮРИДИЧЕСКОГО </w:t>
      </w:r>
      <w:r w:rsidR="000D153D">
        <w:rPr>
          <w:rFonts w:ascii="Times New Roman" w:eastAsia="Times New Roman" w:hAnsi="Times New Roman" w:cs="Times New Roman"/>
          <w:b/>
          <w:bCs/>
          <w:color w:val="000000"/>
          <w:sz w:val="18"/>
          <w:szCs w:val="18"/>
        </w:rPr>
        <w:t xml:space="preserve">ЛИЦА ДЛЯ ВСЕХ СЕГМЕНТОВ КОРПОРАТИВНОГО БИЗНЕСА </w:t>
      </w:r>
      <w:r w:rsidR="00DA3588">
        <w:rPr>
          <w:rFonts w:ascii="Times New Roman" w:eastAsia="Times New Roman" w:hAnsi="Times New Roman" w:cs="Times New Roman"/>
          <w:b/>
          <w:bCs/>
          <w:color w:val="000000"/>
          <w:sz w:val="18"/>
          <w:szCs w:val="18"/>
        </w:rPr>
        <w:t>БЕЗ</w:t>
      </w:r>
      <w:r w:rsidR="000D153D">
        <w:rPr>
          <w:rFonts w:ascii="Times New Roman" w:eastAsia="Times New Roman" w:hAnsi="Times New Roman" w:cs="Times New Roman"/>
          <w:b/>
          <w:bCs/>
          <w:color w:val="000000"/>
          <w:sz w:val="18"/>
          <w:szCs w:val="18"/>
        </w:rPr>
        <w:t xml:space="preserve"> ОТКРЫТИ</w:t>
      </w:r>
      <w:r w:rsidR="00DA3588">
        <w:rPr>
          <w:rFonts w:ascii="Times New Roman" w:eastAsia="Times New Roman" w:hAnsi="Times New Roman" w:cs="Times New Roman"/>
          <w:b/>
          <w:bCs/>
          <w:color w:val="000000"/>
          <w:sz w:val="18"/>
          <w:szCs w:val="18"/>
        </w:rPr>
        <w:t>Я</w:t>
      </w:r>
      <w:r w:rsidR="000D153D">
        <w:rPr>
          <w:rFonts w:ascii="Times New Roman" w:eastAsia="Times New Roman" w:hAnsi="Times New Roman" w:cs="Times New Roman"/>
          <w:b/>
          <w:bCs/>
          <w:color w:val="000000"/>
          <w:sz w:val="18"/>
          <w:szCs w:val="18"/>
        </w:rPr>
        <w:t xml:space="preserve"> БАНКОВСКОГО СЧЕТА /ВНЕСЕНИ</w:t>
      </w:r>
      <w:r w:rsidR="00216DF4">
        <w:rPr>
          <w:rFonts w:ascii="Times New Roman" w:eastAsia="Times New Roman" w:hAnsi="Times New Roman" w:cs="Times New Roman"/>
          <w:b/>
          <w:bCs/>
          <w:color w:val="000000"/>
          <w:sz w:val="18"/>
          <w:szCs w:val="18"/>
        </w:rPr>
        <w:t>И</w:t>
      </w:r>
      <w:r w:rsidR="000D153D">
        <w:rPr>
          <w:rFonts w:ascii="Times New Roman" w:eastAsia="Times New Roman" w:hAnsi="Times New Roman" w:cs="Times New Roman"/>
          <w:b/>
          <w:bCs/>
          <w:color w:val="000000"/>
          <w:sz w:val="18"/>
          <w:szCs w:val="18"/>
        </w:rPr>
        <w:t xml:space="preserve"> ИЗМЕНЕНИЙ В ЮРИДИЧЕСКОЕ ДЕЛО</w:t>
      </w:r>
    </w:p>
    <w:bookmarkEnd w:id="0"/>
    <w:p w14:paraId="1A8AA415" w14:textId="77777777" w:rsidR="009E4984" w:rsidRDefault="009E4984" w:rsidP="0061276C">
      <w:pPr>
        <w:widowControl w:val="0"/>
        <w:spacing w:before="280" w:after="0"/>
      </w:pPr>
      <w:r>
        <w:rPr>
          <w:rFonts w:ascii="Times New Roman" w:eastAsia="Times New Roman" w:hAnsi="Times New Roman" w:cs="Times New Roman"/>
          <w:i/>
          <w:iCs/>
          <w:color w:val="000000"/>
          <w:sz w:val="16"/>
          <w:szCs w:val="16"/>
        </w:rPr>
        <w:t>(Самостоятельно заполняется клиентом)</w:t>
      </w:r>
    </w:p>
    <w:tbl>
      <w:tblPr>
        <w:tblW w:w="10477" w:type="dxa"/>
        <w:tblInd w:w="-21" w:type="dxa"/>
        <w:tblLook w:val="04A0" w:firstRow="1" w:lastRow="0" w:firstColumn="1" w:lastColumn="0" w:noHBand="0" w:noVBand="1"/>
      </w:tblPr>
      <w:tblGrid>
        <w:gridCol w:w="2925"/>
        <w:gridCol w:w="1966"/>
        <w:gridCol w:w="275"/>
        <w:gridCol w:w="570"/>
        <w:gridCol w:w="1824"/>
        <w:gridCol w:w="546"/>
        <w:gridCol w:w="482"/>
        <w:gridCol w:w="1889"/>
      </w:tblGrid>
      <w:tr w:rsidR="004A4617" w:rsidRPr="00354E3C" w14:paraId="505E0E61" w14:textId="77777777" w:rsidTr="00A40003">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53C574BF" w14:textId="1F1A76E5" w:rsidR="004A4617" w:rsidRPr="00354E3C" w:rsidRDefault="004A4617"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Наименование (полное)</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37EE69CF" w14:textId="0C65805F" w:rsidR="004A4617" w:rsidRPr="00354E3C" w:rsidRDefault="004A4617" w:rsidP="0061276C">
            <w:pPr>
              <w:widowControl w:val="0"/>
              <w:spacing w:after="0"/>
              <w:rPr>
                <w:rFonts w:ascii="Times New Roman" w:eastAsia="Times New Roman" w:hAnsi="Times New Roman" w:cs="Times New Roman"/>
                <w:color w:val="000000"/>
                <w:sz w:val="20"/>
                <w:szCs w:val="20"/>
              </w:rPr>
            </w:pPr>
          </w:p>
        </w:tc>
      </w:tr>
      <w:tr w:rsidR="009E4984" w:rsidRPr="00354E3C" w14:paraId="3ACC8B36" w14:textId="77777777" w:rsidTr="00655027">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38DBA490"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ИНН</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5D44FDE1" w14:textId="2CFA6E1E" w:rsidR="009E4984" w:rsidRPr="00354E3C" w:rsidRDefault="009E4984" w:rsidP="0061276C">
            <w:pPr>
              <w:widowControl w:val="0"/>
              <w:spacing w:after="0"/>
              <w:rPr>
                <w:rFonts w:ascii="Times New Roman" w:eastAsia="Times New Roman" w:hAnsi="Times New Roman" w:cs="Times New Roman"/>
                <w:color w:val="000000"/>
                <w:sz w:val="20"/>
                <w:szCs w:val="20"/>
              </w:rPr>
            </w:pPr>
          </w:p>
        </w:tc>
      </w:tr>
      <w:tr w:rsidR="009E4984" w:rsidRPr="00354E3C" w14:paraId="44D2B6C5" w14:textId="77777777" w:rsidTr="005F6EB0">
        <w:trPr>
          <w:trHeight w:val="1029"/>
        </w:trPr>
        <w:tc>
          <w:tcPr>
            <w:tcW w:w="2925" w:type="dxa"/>
            <w:tcBorders>
              <w:left w:val="single" w:sz="4" w:space="0" w:color="000000"/>
              <w:bottom w:val="single" w:sz="4" w:space="0" w:color="000000"/>
              <w:right w:val="single" w:sz="4" w:space="0" w:color="000000"/>
            </w:tcBorders>
            <w:shd w:val="clear" w:color="000000" w:fill="auto"/>
          </w:tcPr>
          <w:p w14:paraId="540574BA" w14:textId="7E60EEF6" w:rsidR="009E4984" w:rsidRPr="00354E3C" w:rsidRDefault="009E4984" w:rsidP="0061276C">
            <w:pPr>
              <w:widowControl w:val="0"/>
              <w:spacing w:after="0" w:line="240" w:lineRule="auto"/>
              <w:rPr>
                <w:rFonts w:ascii="Times New Roman" w:hAnsi="Times New Roman" w:cs="Times New Roman"/>
                <w:b/>
                <w:bCs/>
                <w:sz w:val="20"/>
                <w:szCs w:val="20"/>
              </w:rPr>
            </w:pPr>
            <w:r w:rsidRPr="00354E3C">
              <w:rPr>
                <w:rFonts w:ascii="Times New Roman" w:hAnsi="Times New Roman" w:cs="Times New Roman"/>
                <w:b/>
                <w:bCs/>
                <w:sz w:val="20"/>
                <w:szCs w:val="20"/>
              </w:rPr>
              <w:t>КИО, присвоенный до 24.12.2010</w:t>
            </w:r>
            <w:r w:rsidR="00DC698F">
              <w:rPr>
                <w:rFonts w:ascii="Times New Roman" w:hAnsi="Times New Roman" w:cs="Times New Roman"/>
                <w:b/>
                <w:bCs/>
                <w:sz w:val="20"/>
                <w:szCs w:val="20"/>
              </w:rPr>
              <w:t>г.</w:t>
            </w:r>
          </w:p>
          <w:p w14:paraId="2290B198" w14:textId="43B61B55" w:rsidR="009E4984" w:rsidRPr="00354E3C" w:rsidRDefault="005D56FE" w:rsidP="0061276C">
            <w:pPr>
              <w:spacing w:after="0" w:line="240" w:lineRule="auto"/>
              <w:rPr>
                <w:rFonts w:ascii="Times New Roman" w:hAnsi="Times New Roman" w:cs="Times New Roman"/>
                <w:b/>
                <w:bCs/>
                <w:sz w:val="20"/>
                <w:szCs w:val="20"/>
              </w:rPr>
            </w:pPr>
            <w:r>
              <w:rPr>
                <w:rFonts w:ascii="Times New Roman" w:eastAsia="Times New Roman" w:hAnsi="Times New Roman" w:cs="Times New Roman"/>
                <w:i/>
                <w:color w:val="000000"/>
                <w:sz w:val="20"/>
                <w:szCs w:val="20"/>
              </w:rPr>
              <w:t>З</w:t>
            </w:r>
            <w:r w:rsidR="009E4984" w:rsidRPr="00354E3C">
              <w:rPr>
                <w:rFonts w:ascii="Times New Roman" w:eastAsia="Times New Roman" w:hAnsi="Times New Roman" w:cs="Times New Roman"/>
                <w:i/>
                <w:color w:val="000000"/>
                <w:sz w:val="20"/>
                <w:szCs w:val="20"/>
              </w:rPr>
              <w:t>аполн</w:t>
            </w:r>
            <w:r>
              <w:rPr>
                <w:rFonts w:ascii="Times New Roman" w:eastAsia="Times New Roman" w:hAnsi="Times New Roman" w:cs="Times New Roman"/>
                <w:i/>
                <w:color w:val="000000"/>
                <w:sz w:val="20"/>
                <w:szCs w:val="20"/>
              </w:rPr>
              <w:t>яется</w:t>
            </w:r>
            <w:r w:rsidR="009E4984" w:rsidRPr="00354E3C">
              <w:rPr>
                <w:rFonts w:ascii="Times New Roman" w:eastAsia="Times New Roman" w:hAnsi="Times New Roman" w:cs="Times New Roman"/>
                <w:i/>
                <w:color w:val="000000"/>
                <w:sz w:val="20"/>
                <w:szCs w:val="20"/>
              </w:rPr>
              <w:t xml:space="preserve"> только </w:t>
            </w:r>
            <w:r w:rsidR="009E4984" w:rsidRPr="005D241A">
              <w:rPr>
                <w:rFonts w:ascii="Times New Roman" w:eastAsia="Times New Roman" w:hAnsi="Times New Roman" w:cs="Times New Roman"/>
                <w:bCs/>
                <w:i/>
                <w:iCs/>
                <w:color w:val="000000"/>
                <w:sz w:val="20"/>
                <w:szCs w:val="20"/>
              </w:rPr>
              <w:t>нерезидент</w:t>
            </w:r>
            <w:r w:rsidRPr="005D241A">
              <w:rPr>
                <w:rFonts w:ascii="Times New Roman" w:eastAsia="Times New Roman" w:hAnsi="Times New Roman" w:cs="Times New Roman"/>
                <w:bCs/>
                <w:i/>
                <w:iCs/>
                <w:color w:val="000000"/>
                <w:sz w:val="20"/>
                <w:szCs w:val="20"/>
              </w:rPr>
              <w:t>ом</w:t>
            </w:r>
          </w:p>
        </w:tc>
        <w:tc>
          <w:tcPr>
            <w:tcW w:w="7552" w:type="dxa"/>
            <w:gridSpan w:val="7"/>
            <w:tcBorders>
              <w:left w:val="single" w:sz="4" w:space="0" w:color="000000"/>
              <w:bottom w:val="single" w:sz="4" w:space="0" w:color="000000"/>
              <w:right w:val="single" w:sz="4" w:space="0" w:color="000000"/>
            </w:tcBorders>
            <w:shd w:val="clear" w:color="000000" w:fill="auto"/>
          </w:tcPr>
          <w:p w14:paraId="23F9E4FE" w14:textId="1E5F31D1" w:rsidR="009E4984" w:rsidRPr="00354E3C" w:rsidRDefault="009E4984" w:rsidP="0061276C">
            <w:pPr>
              <w:widowControl w:val="0"/>
              <w:spacing w:after="0"/>
              <w:rPr>
                <w:rFonts w:ascii="Times New Roman" w:hAnsi="Times New Roman" w:cs="Times New Roman"/>
                <w:sz w:val="20"/>
                <w:szCs w:val="20"/>
              </w:rPr>
            </w:pPr>
          </w:p>
        </w:tc>
      </w:tr>
      <w:tr w:rsidR="009E4984" w:rsidRPr="00354E3C" w14:paraId="65C11A52" w14:textId="77777777" w:rsidTr="00DF113A">
        <w:trPr>
          <w:trHeight w:val="1359"/>
        </w:trPr>
        <w:tc>
          <w:tcPr>
            <w:tcW w:w="2925" w:type="dxa"/>
            <w:tcBorders>
              <w:left w:val="single" w:sz="4" w:space="0" w:color="000000"/>
              <w:bottom w:val="single" w:sz="4" w:space="0" w:color="000000"/>
              <w:right w:val="single" w:sz="4" w:space="0" w:color="000000"/>
            </w:tcBorders>
            <w:shd w:val="clear" w:color="000000" w:fill="auto"/>
          </w:tcPr>
          <w:p w14:paraId="19C497E8" w14:textId="77777777" w:rsidR="008C66F2" w:rsidRDefault="009E4984" w:rsidP="0097732F">
            <w:pPr>
              <w:widowControl w:val="0"/>
              <w:spacing w:after="0"/>
              <w:rPr>
                <w:rFonts w:ascii="Times New Roman" w:hAnsi="Times New Roman" w:cs="Times New Roman"/>
                <w:b/>
                <w:bCs/>
                <w:sz w:val="20"/>
                <w:szCs w:val="20"/>
              </w:rPr>
            </w:pPr>
            <w:r w:rsidRPr="00F62B67">
              <w:rPr>
                <w:rFonts w:ascii="Times New Roman" w:hAnsi="Times New Roman" w:cs="Times New Roman"/>
                <w:b/>
                <w:bCs/>
                <w:sz w:val="20"/>
                <w:szCs w:val="20"/>
              </w:rPr>
              <w:t>Иностранный идентификационный номер налогоплательщика</w:t>
            </w:r>
          </w:p>
          <w:p w14:paraId="7F648651" w14:textId="0C1BA4F7" w:rsidR="009E4984" w:rsidRPr="00F62B67" w:rsidRDefault="008C66F2" w:rsidP="0097732F">
            <w:pPr>
              <w:widowControl w:val="0"/>
              <w:spacing w:after="0"/>
              <w:rPr>
                <w:rFonts w:ascii="Times New Roman" w:hAnsi="Times New Roman" w:cs="Times New Roman"/>
                <w:b/>
                <w:bCs/>
                <w:sz w:val="20"/>
                <w:szCs w:val="20"/>
              </w:rPr>
            </w:pPr>
            <w:r>
              <w:rPr>
                <w:rFonts w:ascii="Times New Roman" w:eastAsia="Times New Roman" w:hAnsi="Times New Roman" w:cs="Times New Roman"/>
                <w:i/>
                <w:color w:val="000000"/>
                <w:sz w:val="20"/>
                <w:szCs w:val="20"/>
              </w:rPr>
              <w:t>З</w:t>
            </w:r>
            <w:r w:rsidRPr="00354E3C">
              <w:rPr>
                <w:rFonts w:ascii="Times New Roman" w:eastAsia="Times New Roman" w:hAnsi="Times New Roman" w:cs="Times New Roman"/>
                <w:i/>
                <w:color w:val="000000"/>
                <w:sz w:val="20"/>
                <w:szCs w:val="20"/>
              </w:rPr>
              <w:t>аполн</w:t>
            </w:r>
            <w:r>
              <w:rPr>
                <w:rFonts w:ascii="Times New Roman" w:eastAsia="Times New Roman" w:hAnsi="Times New Roman" w:cs="Times New Roman"/>
                <w:i/>
                <w:color w:val="000000"/>
                <w:sz w:val="20"/>
                <w:szCs w:val="20"/>
              </w:rPr>
              <w:t>яется</w:t>
            </w:r>
            <w:r w:rsidRPr="00354E3C">
              <w:rPr>
                <w:rFonts w:ascii="Times New Roman" w:eastAsia="Times New Roman" w:hAnsi="Times New Roman" w:cs="Times New Roman"/>
                <w:i/>
                <w:color w:val="000000"/>
                <w:sz w:val="20"/>
                <w:szCs w:val="20"/>
              </w:rPr>
              <w:t xml:space="preserve"> только </w:t>
            </w:r>
            <w:r w:rsidRPr="005D241A">
              <w:rPr>
                <w:rFonts w:ascii="Times New Roman" w:eastAsia="Times New Roman" w:hAnsi="Times New Roman" w:cs="Times New Roman"/>
                <w:bCs/>
                <w:i/>
                <w:iCs/>
                <w:color w:val="000000"/>
                <w:sz w:val="20"/>
                <w:szCs w:val="20"/>
              </w:rPr>
              <w:t>нерезидентом</w:t>
            </w:r>
          </w:p>
        </w:tc>
        <w:tc>
          <w:tcPr>
            <w:tcW w:w="7552" w:type="dxa"/>
            <w:gridSpan w:val="7"/>
            <w:tcBorders>
              <w:left w:val="single" w:sz="4" w:space="0" w:color="000000"/>
              <w:bottom w:val="single" w:sz="4" w:space="0" w:color="000000"/>
              <w:right w:val="single" w:sz="4" w:space="0" w:color="000000"/>
            </w:tcBorders>
            <w:shd w:val="clear" w:color="000000" w:fill="auto"/>
          </w:tcPr>
          <w:p w14:paraId="4E81D47A" w14:textId="4506EC40" w:rsidR="009E4984" w:rsidRPr="00354E3C" w:rsidRDefault="009E4984" w:rsidP="0061276C">
            <w:pPr>
              <w:widowControl w:val="0"/>
              <w:spacing w:after="0"/>
              <w:rPr>
                <w:rFonts w:ascii="Times New Roman" w:hAnsi="Times New Roman" w:cs="Times New Roman"/>
                <w:sz w:val="20"/>
                <w:szCs w:val="20"/>
              </w:rPr>
            </w:pPr>
          </w:p>
        </w:tc>
      </w:tr>
      <w:tr w:rsidR="001D092B" w:rsidRPr="00354E3C" w14:paraId="5ACC9155" w14:textId="77777777" w:rsidTr="00EB438D">
        <w:trPr>
          <w:trHeight w:val="1"/>
        </w:trPr>
        <w:tc>
          <w:tcPr>
            <w:tcW w:w="2925" w:type="dxa"/>
            <w:tcBorders>
              <w:left w:val="single" w:sz="4" w:space="0" w:color="000000"/>
              <w:bottom w:val="single" w:sz="4" w:space="0" w:color="000000"/>
              <w:right w:val="single" w:sz="4" w:space="0" w:color="000000"/>
            </w:tcBorders>
            <w:shd w:val="clear" w:color="000000" w:fill="auto"/>
          </w:tcPr>
          <w:p w14:paraId="1632874E" w14:textId="035D2785" w:rsidR="001D092B" w:rsidRPr="00F62B67" w:rsidRDefault="001D092B" w:rsidP="001D092B">
            <w:pPr>
              <w:spacing w:after="0"/>
              <w:rPr>
                <w:rFonts w:ascii="Times New Roman" w:eastAsia="Calibri" w:hAnsi="Times New Roman" w:cs="Times New Roman"/>
                <w:sz w:val="20"/>
                <w:szCs w:val="20"/>
              </w:rPr>
            </w:pPr>
            <w:r>
              <w:rPr>
                <w:rFonts w:ascii="Times New Roman" w:eastAsia="Times New Roman" w:hAnsi="Times New Roman" w:cs="Times New Roman"/>
                <w:b/>
                <w:sz w:val="20"/>
                <w:szCs w:val="20"/>
              </w:rPr>
              <w:t>ОКПО</w:t>
            </w:r>
            <w:r w:rsidRPr="00F62B67">
              <w:rPr>
                <w:rFonts w:ascii="Times New Roman" w:eastAsia="Times New Roman" w:hAnsi="Times New Roman" w:cs="Times New Roman"/>
                <w:b/>
                <w:sz w:val="20"/>
                <w:szCs w:val="20"/>
              </w:rPr>
              <w:t xml:space="preserve"> (заполняется при наличии)</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0869B835" w14:textId="27C1DB08" w:rsidR="001D092B" w:rsidRPr="00354E3C" w:rsidRDefault="001D092B" w:rsidP="0061276C">
            <w:pPr>
              <w:widowControl w:val="0"/>
              <w:spacing w:after="0"/>
              <w:rPr>
                <w:rFonts w:ascii="Times New Roman" w:eastAsia="Calibri" w:hAnsi="Times New Roman" w:cs="Times New Roman"/>
                <w:color w:val="000000"/>
                <w:sz w:val="20"/>
                <w:szCs w:val="20"/>
              </w:rPr>
            </w:pPr>
          </w:p>
        </w:tc>
      </w:tr>
      <w:tr w:rsidR="00A35610" w:rsidRPr="00354E3C" w14:paraId="5237B0B8" w14:textId="77777777" w:rsidTr="00655027">
        <w:trPr>
          <w:trHeight w:val="1"/>
        </w:trPr>
        <w:tc>
          <w:tcPr>
            <w:tcW w:w="2925" w:type="dxa"/>
            <w:vMerge w:val="restart"/>
            <w:tcBorders>
              <w:top w:val="single" w:sz="4" w:space="0" w:color="000000"/>
              <w:left w:val="single" w:sz="4" w:space="0" w:color="000000"/>
              <w:right w:val="single" w:sz="4" w:space="0" w:color="000000"/>
            </w:tcBorders>
            <w:shd w:val="clear" w:color="000000" w:fill="auto"/>
          </w:tcPr>
          <w:p w14:paraId="0BAD9977" w14:textId="42A8C460" w:rsidR="00A35610" w:rsidRPr="00F62B67" w:rsidRDefault="00A35610" w:rsidP="0061276C">
            <w:pPr>
              <w:spacing w:after="0"/>
              <w:rPr>
                <w:rFonts w:ascii="Times New Roman" w:eastAsia="Calibri" w:hAnsi="Times New Roman" w:cs="Times New Roman"/>
                <w:b/>
                <w:sz w:val="20"/>
                <w:szCs w:val="20"/>
              </w:rPr>
            </w:pPr>
            <w:r w:rsidRPr="00F62B67">
              <w:rPr>
                <w:rFonts w:ascii="Times New Roman" w:eastAsia="Calibri" w:hAnsi="Times New Roman" w:cs="Times New Roman"/>
                <w:b/>
                <w:sz w:val="20"/>
                <w:szCs w:val="20"/>
              </w:rPr>
              <w:t>Адрес</w:t>
            </w:r>
          </w:p>
        </w:tc>
        <w:tc>
          <w:tcPr>
            <w:tcW w:w="2811" w:type="dxa"/>
            <w:gridSpan w:val="3"/>
            <w:tcBorders>
              <w:top w:val="single" w:sz="4" w:space="0" w:color="000000"/>
              <w:left w:val="single" w:sz="4" w:space="0" w:color="000000"/>
              <w:bottom w:val="single" w:sz="4" w:space="0" w:color="000000"/>
              <w:right w:val="single" w:sz="4" w:space="0" w:color="000000"/>
            </w:tcBorders>
            <w:shd w:val="clear" w:color="000000" w:fill="auto"/>
          </w:tcPr>
          <w:p w14:paraId="1DE5170A"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Фактический</w:t>
            </w:r>
          </w:p>
        </w:tc>
        <w:tc>
          <w:tcPr>
            <w:tcW w:w="4741" w:type="dxa"/>
            <w:gridSpan w:val="4"/>
            <w:tcBorders>
              <w:top w:val="single" w:sz="4" w:space="0" w:color="000000"/>
              <w:left w:val="single" w:sz="4" w:space="0" w:color="000000"/>
              <w:bottom w:val="single" w:sz="4" w:space="0" w:color="000000"/>
              <w:right w:val="single" w:sz="4" w:space="0" w:color="000000"/>
            </w:tcBorders>
            <w:shd w:val="clear" w:color="000000" w:fill="auto"/>
          </w:tcPr>
          <w:p w14:paraId="78B1A5EF" w14:textId="346CE591" w:rsidR="00A35610" w:rsidRPr="00354E3C" w:rsidRDefault="00A35610" w:rsidP="0061276C">
            <w:pPr>
              <w:widowControl w:val="0"/>
              <w:spacing w:after="0"/>
              <w:rPr>
                <w:rFonts w:ascii="Times New Roman" w:eastAsia="Times New Roman" w:hAnsi="Times New Roman" w:cs="Times New Roman"/>
                <w:i/>
                <w:color w:val="000000"/>
                <w:sz w:val="20"/>
                <w:szCs w:val="20"/>
              </w:rPr>
            </w:pPr>
          </w:p>
        </w:tc>
      </w:tr>
      <w:tr w:rsidR="00A35610" w:rsidRPr="00354E3C" w14:paraId="20283140" w14:textId="77777777" w:rsidTr="00655027">
        <w:trPr>
          <w:trHeight w:val="1"/>
        </w:trPr>
        <w:tc>
          <w:tcPr>
            <w:tcW w:w="2925" w:type="dxa"/>
            <w:vMerge/>
            <w:tcBorders>
              <w:left w:val="single" w:sz="4" w:space="0" w:color="000000"/>
              <w:right w:val="single" w:sz="4" w:space="0" w:color="000000"/>
            </w:tcBorders>
            <w:shd w:val="clear" w:color="000000" w:fill="auto"/>
          </w:tcPr>
          <w:p w14:paraId="3D835617" w14:textId="77777777" w:rsidR="00A35610" w:rsidRPr="00354E3C" w:rsidRDefault="00A35610" w:rsidP="0061276C">
            <w:pPr>
              <w:spacing w:after="0"/>
              <w:rPr>
                <w:rFonts w:ascii="Times New Roman" w:eastAsia="Calibri" w:hAnsi="Times New Roman" w:cs="Times New Roman"/>
                <w:color w:val="000000"/>
                <w:sz w:val="20"/>
                <w:szCs w:val="20"/>
              </w:rPr>
            </w:pPr>
          </w:p>
        </w:tc>
        <w:tc>
          <w:tcPr>
            <w:tcW w:w="2811" w:type="dxa"/>
            <w:gridSpan w:val="3"/>
            <w:tcBorders>
              <w:left w:val="single" w:sz="4" w:space="0" w:color="000000"/>
              <w:bottom w:val="single" w:sz="4" w:space="0" w:color="000000"/>
              <w:right w:val="single" w:sz="4" w:space="0" w:color="000000"/>
            </w:tcBorders>
            <w:shd w:val="clear" w:color="000000" w:fill="auto"/>
          </w:tcPr>
          <w:p w14:paraId="728A82A0"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Почтовый</w:t>
            </w:r>
          </w:p>
        </w:tc>
        <w:tc>
          <w:tcPr>
            <w:tcW w:w="4741" w:type="dxa"/>
            <w:gridSpan w:val="4"/>
            <w:tcBorders>
              <w:left w:val="single" w:sz="4" w:space="0" w:color="000000"/>
              <w:bottom w:val="single" w:sz="4" w:space="0" w:color="000000"/>
              <w:right w:val="single" w:sz="4" w:space="0" w:color="000000"/>
            </w:tcBorders>
            <w:shd w:val="clear" w:color="000000" w:fill="auto"/>
          </w:tcPr>
          <w:p w14:paraId="46C21EE6" w14:textId="50AFC417" w:rsidR="00A35610" w:rsidRPr="00354E3C" w:rsidRDefault="00A35610" w:rsidP="0061276C">
            <w:pPr>
              <w:widowControl w:val="0"/>
              <w:spacing w:after="0"/>
              <w:rPr>
                <w:rFonts w:ascii="Times New Roman" w:hAnsi="Times New Roman" w:cs="Times New Roman"/>
                <w:sz w:val="20"/>
                <w:szCs w:val="20"/>
              </w:rPr>
            </w:pPr>
          </w:p>
        </w:tc>
      </w:tr>
      <w:tr w:rsidR="00A35610" w:rsidRPr="00354E3C" w14:paraId="070E2EE7" w14:textId="77777777" w:rsidTr="00655027">
        <w:trPr>
          <w:trHeight w:val="1"/>
        </w:trPr>
        <w:tc>
          <w:tcPr>
            <w:tcW w:w="2925" w:type="dxa"/>
            <w:vMerge/>
            <w:tcBorders>
              <w:left w:val="single" w:sz="4" w:space="0" w:color="000000"/>
              <w:bottom w:val="single" w:sz="4" w:space="0" w:color="000000"/>
              <w:right w:val="single" w:sz="4" w:space="0" w:color="000000"/>
            </w:tcBorders>
            <w:shd w:val="clear" w:color="000000" w:fill="auto"/>
          </w:tcPr>
          <w:p w14:paraId="40F639F8" w14:textId="77777777" w:rsidR="00A35610" w:rsidRPr="00354E3C" w:rsidRDefault="00A35610" w:rsidP="0061276C">
            <w:pPr>
              <w:spacing w:after="0"/>
              <w:rPr>
                <w:rFonts w:ascii="Times New Roman" w:eastAsia="Calibri" w:hAnsi="Times New Roman" w:cs="Times New Roman"/>
                <w:color w:val="000000"/>
                <w:sz w:val="20"/>
                <w:szCs w:val="20"/>
              </w:rPr>
            </w:pPr>
          </w:p>
        </w:tc>
        <w:tc>
          <w:tcPr>
            <w:tcW w:w="2811" w:type="dxa"/>
            <w:gridSpan w:val="3"/>
            <w:tcBorders>
              <w:top w:val="single" w:sz="4" w:space="0" w:color="000000"/>
              <w:left w:val="single" w:sz="4" w:space="0" w:color="000000"/>
              <w:bottom w:val="single" w:sz="4" w:space="0" w:color="000000"/>
              <w:right w:val="single" w:sz="4" w:space="0" w:color="000000"/>
            </w:tcBorders>
            <w:shd w:val="clear" w:color="000000" w:fill="auto"/>
          </w:tcPr>
          <w:p w14:paraId="411AB124"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Электронной почты</w:t>
            </w:r>
          </w:p>
        </w:tc>
        <w:tc>
          <w:tcPr>
            <w:tcW w:w="4741" w:type="dxa"/>
            <w:gridSpan w:val="4"/>
            <w:tcBorders>
              <w:top w:val="single" w:sz="4" w:space="0" w:color="000000"/>
              <w:left w:val="single" w:sz="4" w:space="0" w:color="000000"/>
              <w:bottom w:val="single" w:sz="4" w:space="0" w:color="000000"/>
              <w:right w:val="single" w:sz="4" w:space="0" w:color="000000"/>
            </w:tcBorders>
            <w:shd w:val="clear" w:color="000000" w:fill="auto"/>
          </w:tcPr>
          <w:p w14:paraId="380A87F2" w14:textId="02028D16" w:rsidR="00A35610" w:rsidRPr="00354E3C" w:rsidRDefault="00A35610" w:rsidP="0061276C">
            <w:pPr>
              <w:widowControl w:val="0"/>
              <w:spacing w:after="0"/>
              <w:rPr>
                <w:rFonts w:ascii="Times New Roman" w:eastAsia="Times New Roman" w:hAnsi="Times New Roman" w:cs="Times New Roman"/>
                <w:i/>
                <w:color w:val="000000"/>
                <w:sz w:val="20"/>
                <w:szCs w:val="20"/>
              </w:rPr>
            </w:pPr>
          </w:p>
        </w:tc>
      </w:tr>
      <w:tr w:rsidR="009E4984" w:rsidRPr="00354E3C" w14:paraId="423C5FC2"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4629FB2E" w14:textId="0B1FDDC9" w:rsidR="009E4984" w:rsidRPr="00EF21F7" w:rsidRDefault="00286F38" w:rsidP="0061276C">
            <w:pPr>
              <w:widowControl w:val="0"/>
              <w:spacing w:after="0"/>
              <w:rPr>
                <w:rFonts w:ascii="Times New Roman" w:hAnsi="Times New Roman" w:cs="Times New Roman"/>
                <w:sz w:val="20"/>
                <w:szCs w:val="20"/>
              </w:rPr>
            </w:pPr>
            <w:r>
              <w:rPr>
                <w:rFonts w:ascii="Times New Roman" w:eastAsia="Times New Roman" w:hAnsi="Times New Roman" w:cs="Times New Roman"/>
                <w:b/>
                <w:bCs/>
                <w:color w:val="000000"/>
                <w:sz w:val="20"/>
                <w:szCs w:val="20"/>
              </w:rPr>
              <w:t>Осуществляете ли вы деятельность</w:t>
            </w:r>
            <w:r w:rsidR="009E4984" w:rsidRPr="00354E3C">
              <w:rPr>
                <w:rFonts w:ascii="Times New Roman" w:eastAsia="Times New Roman" w:hAnsi="Times New Roman" w:cs="Times New Roman"/>
                <w:b/>
                <w:bCs/>
                <w:color w:val="000000"/>
                <w:sz w:val="20"/>
                <w:szCs w:val="20"/>
              </w:rPr>
              <w:t>, подлежащ</w:t>
            </w:r>
            <w:r>
              <w:rPr>
                <w:rFonts w:ascii="Times New Roman" w:eastAsia="Times New Roman" w:hAnsi="Times New Roman" w:cs="Times New Roman"/>
                <w:b/>
                <w:bCs/>
                <w:color w:val="000000"/>
                <w:sz w:val="20"/>
                <w:szCs w:val="20"/>
              </w:rPr>
              <w:t>ую</w:t>
            </w:r>
            <w:r w:rsidR="009E4984" w:rsidRPr="00354E3C">
              <w:rPr>
                <w:rFonts w:ascii="Times New Roman" w:eastAsia="Times New Roman" w:hAnsi="Times New Roman" w:cs="Times New Roman"/>
                <w:b/>
                <w:bCs/>
                <w:color w:val="000000"/>
                <w:sz w:val="20"/>
                <w:szCs w:val="20"/>
              </w:rPr>
              <w:t xml:space="preserve"> лицензированию</w:t>
            </w:r>
            <w:r w:rsidR="00EF21F7" w:rsidRPr="00EF21F7">
              <w:rPr>
                <w:rFonts w:ascii="Times New Roman" w:eastAsia="Times New Roman" w:hAnsi="Times New Roman" w:cs="Times New Roman"/>
                <w:b/>
                <w:bCs/>
                <w:color w:val="000000"/>
                <w:sz w:val="20"/>
                <w:szCs w:val="20"/>
              </w:rPr>
              <w:t>?</w:t>
            </w:r>
          </w:p>
          <w:p w14:paraId="3ACF7FFF" w14:textId="7E925085" w:rsidR="009E4984" w:rsidRPr="00354E3C" w:rsidRDefault="009E4984" w:rsidP="0061276C">
            <w:pPr>
              <w:widowControl w:val="0"/>
              <w:spacing w:before="280" w:after="0"/>
              <w:rPr>
                <w:rFonts w:ascii="Times New Roman" w:hAnsi="Times New Roman" w:cs="Times New Roman"/>
                <w:sz w:val="20"/>
                <w:szCs w:val="20"/>
              </w:rPr>
            </w:pP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4E9E71A9" w14:textId="3E8BCC8D" w:rsidR="00286F38" w:rsidRPr="00354E3C" w:rsidRDefault="00023503" w:rsidP="00286F38">
            <w:pPr>
              <w:spacing w:after="0"/>
              <w:rPr>
                <w:rFonts w:ascii="Times New Roman" w:hAnsi="Times New Roman" w:cs="Times New Roman"/>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286F38">
                  <w:rPr>
                    <w:rFonts w:ascii="Times New Roman" w:hAnsi="Times New Roman" w:cs="Times New Roman"/>
                    <w:bCs/>
                    <w:sz w:val="20"/>
                    <w:szCs w:val="20"/>
                  </w:rPr>
                  <w:sym w:font="Wingdings" w:char="F0A8"/>
                </w:r>
              </w:sdtContent>
            </w:sdt>
            <w:r w:rsidR="00286F38" w:rsidRPr="00354E3C">
              <w:rPr>
                <w:rFonts w:ascii="Times New Roman" w:hAnsi="Times New Roman" w:cs="Times New Roman"/>
                <w:sz w:val="20"/>
                <w:szCs w:val="20"/>
              </w:rPr>
              <w:t xml:space="preserve"> </w:t>
            </w:r>
            <w:r w:rsidR="00286F38">
              <w:rPr>
                <w:rFonts w:ascii="Times New Roman" w:hAnsi="Times New Roman" w:cs="Times New Roman"/>
                <w:sz w:val="20"/>
                <w:szCs w:val="20"/>
              </w:rPr>
              <w:t>Нет</w:t>
            </w:r>
          </w:p>
          <w:p w14:paraId="2F7B2DF3" w14:textId="77777777" w:rsidR="00286F38" w:rsidRPr="00354E3C" w:rsidRDefault="00286F38" w:rsidP="00286F38">
            <w:pPr>
              <w:spacing w:after="0"/>
              <w:rPr>
                <w:rFonts w:ascii="Times New Roman" w:hAnsi="Times New Roman" w:cs="Times New Roman"/>
                <w:sz w:val="20"/>
                <w:szCs w:val="20"/>
              </w:rPr>
            </w:pPr>
          </w:p>
          <w:p w14:paraId="239E8DAF" w14:textId="3B65B507" w:rsidR="00286F38" w:rsidRDefault="00023503" w:rsidP="00286F38">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400896533"/>
                <w14:checkbox>
                  <w14:checked w14:val="0"/>
                  <w14:checkedState w14:val="00FE" w14:font="Wingdings"/>
                  <w14:uncheckedState w14:val="00A8" w14:font="Wingdings"/>
                </w14:checkbox>
              </w:sdtPr>
              <w:sdtEndPr/>
              <w:sdtContent>
                <w:r w:rsidR="00286F38" w:rsidRPr="00354E3C">
                  <w:rPr>
                    <w:rFonts w:ascii="Times New Roman" w:hAnsi="Times New Roman" w:cs="Times New Roman"/>
                    <w:bCs/>
                    <w:sz w:val="20"/>
                    <w:szCs w:val="20"/>
                  </w:rPr>
                  <w:sym w:font="Wingdings" w:char="F0A8"/>
                </w:r>
              </w:sdtContent>
            </w:sdt>
            <w:r w:rsidR="00286F38" w:rsidRPr="00354E3C">
              <w:rPr>
                <w:rFonts w:ascii="Times New Roman" w:eastAsia="Times New Roman" w:hAnsi="Times New Roman" w:cs="Times New Roman"/>
                <w:color w:val="000000"/>
                <w:sz w:val="20"/>
                <w:szCs w:val="20"/>
              </w:rPr>
              <w:t xml:space="preserve"> </w:t>
            </w:r>
            <w:r w:rsidR="00286F38">
              <w:rPr>
                <w:rFonts w:ascii="Times New Roman" w:eastAsia="Times New Roman" w:hAnsi="Times New Roman" w:cs="Times New Roman"/>
                <w:color w:val="000000"/>
                <w:sz w:val="20"/>
                <w:szCs w:val="20"/>
              </w:rPr>
              <w:t>Да</w:t>
            </w:r>
          </w:p>
          <w:p w14:paraId="331D77A9" w14:textId="2314BB2E" w:rsidR="00286F38" w:rsidRPr="00354E3C" w:rsidRDefault="00286F38" w:rsidP="00286F38">
            <w:pPr>
              <w:widowControl w:val="0"/>
              <w:spacing w:after="0"/>
              <w:rPr>
                <w:rFonts w:ascii="Times New Roman" w:eastAsia="Times New Roman" w:hAnsi="Times New Roman" w:cs="Times New Roman"/>
                <w:color w:val="000000"/>
                <w:sz w:val="20"/>
                <w:szCs w:val="20"/>
              </w:rPr>
            </w:pPr>
            <w:r w:rsidRPr="00286F38">
              <w:rPr>
                <w:rFonts w:ascii="Times New Roman" w:eastAsia="Times New Roman" w:hAnsi="Times New Roman" w:cs="Times New Roman"/>
                <w:i/>
                <w:color w:val="000000"/>
                <w:sz w:val="20"/>
                <w:szCs w:val="20"/>
              </w:rPr>
              <w:t>(</w:t>
            </w:r>
            <w:r w:rsidRPr="00354E3C">
              <w:rPr>
                <w:rFonts w:ascii="Times New Roman" w:eastAsia="Times New Roman" w:hAnsi="Times New Roman" w:cs="Times New Roman"/>
                <w:i/>
                <w:color w:val="000000"/>
                <w:sz w:val="20"/>
                <w:szCs w:val="20"/>
              </w:rPr>
              <w:t>Ука</w:t>
            </w:r>
            <w:r w:rsidR="001A39B0">
              <w:rPr>
                <w:rFonts w:ascii="Times New Roman" w:eastAsia="Times New Roman" w:hAnsi="Times New Roman" w:cs="Times New Roman"/>
                <w:i/>
                <w:color w:val="000000"/>
                <w:sz w:val="20"/>
                <w:szCs w:val="20"/>
              </w:rPr>
              <w:t>жите</w:t>
            </w:r>
            <w:r w:rsidRPr="00354E3C">
              <w:rPr>
                <w:rFonts w:ascii="Times New Roman" w:eastAsia="Times New Roman" w:hAnsi="Times New Roman" w:cs="Times New Roman"/>
                <w:i/>
                <w:color w:val="000000"/>
                <w:sz w:val="20"/>
                <w:szCs w:val="20"/>
              </w:rPr>
              <w:t xml:space="preserve"> сведения в о</w:t>
            </w:r>
            <w:r w:rsidRPr="00354E3C">
              <w:rPr>
                <w:rFonts w:ascii="Times New Roman" w:eastAsia="Times New Roman" w:hAnsi="Times New Roman" w:cs="Times New Roman"/>
                <w:i/>
                <w:iCs/>
                <w:color w:val="000000"/>
                <w:sz w:val="20"/>
                <w:szCs w:val="20"/>
              </w:rPr>
              <w:t>тношении каждой лицензии</w:t>
            </w:r>
            <w:r>
              <w:rPr>
                <w:rFonts w:ascii="Times New Roman" w:eastAsia="Times New Roman" w:hAnsi="Times New Roman" w:cs="Times New Roman"/>
                <w:i/>
                <w:iCs/>
                <w:color w:val="000000"/>
                <w:sz w:val="20"/>
                <w:szCs w:val="20"/>
              </w:rPr>
              <w:t>)</w:t>
            </w:r>
          </w:p>
          <w:p w14:paraId="456E3786" w14:textId="77777777" w:rsidR="009E4984"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w:t>
            </w:r>
          </w:p>
          <w:p w14:paraId="4235BE61"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w:t>
            </w:r>
          </w:p>
          <w:p w14:paraId="70553420"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выдачи лицензии:</w:t>
            </w:r>
          </w:p>
          <w:p w14:paraId="78184BE7"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 выдана:</w:t>
            </w:r>
          </w:p>
          <w:p w14:paraId="398EFF40"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действия:</w:t>
            </w:r>
          </w:p>
          <w:p w14:paraId="3054DA03" w14:textId="2EDC42E6" w:rsidR="009E4984" w:rsidRPr="00655027" w:rsidRDefault="00286F38" w:rsidP="00655027">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Перечень в</w:t>
            </w:r>
            <w:r w:rsidR="00655027">
              <w:rPr>
                <w:rFonts w:ascii="Times New Roman" w:eastAsia="Times New Roman" w:hAnsi="Times New Roman" w:cs="Times New Roman"/>
                <w:color w:val="000000"/>
                <w:sz w:val="20"/>
                <w:szCs w:val="20"/>
              </w:rPr>
              <w:t>идов лицензируемой деятельности</w:t>
            </w:r>
          </w:p>
        </w:tc>
      </w:tr>
      <w:tr w:rsidR="009E4984" w:rsidRPr="00354E3C" w14:paraId="4EAD51E6"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213277EF" w14:textId="7EF22E7B" w:rsidR="009E4984" w:rsidRPr="00F62B67" w:rsidRDefault="009E4984" w:rsidP="0061276C">
            <w:pPr>
              <w:widowControl w:val="0"/>
              <w:spacing w:after="0"/>
              <w:rPr>
                <w:rFonts w:ascii="Times New Roman" w:hAnsi="Times New Roman" w:cs="Times New Roman"/>
                <w:sz w:val="20"/>
                <w:szCs w:val="20"/>
              </w:rPr>
            </w:pPr>
            <w:r w:rsidRPr="00F62B67">
              <w:rPr>
                <w:rFonts w:ascii="Times New Roman" w:eastAsia="Times New Roman" w:hAnsi="Times New Roman" w:cs="Times New Roman"/>
                <w:b/>
                <w:sz w:val="20"/>
                <w:szCs w:val="20"/>
              </w:rPr>
              <w:t xml:space="preserve">Основной вид деятельности </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282FD93A" w14:textId="790D4353" w:rsidR="009E4984" w:rsidRPr="00354E3C" w:rsidRDefault="009E4984" w:rsidP="0061276C">
            <w:pPr>
              <w:widowControl w:val="0"/>
              <w:spacing w:after="0"/>
              <w:rPr>
                <w:rFonts w:ascii="Times New Roman" w:eastAsia="Times New Roman" w:hAnsi="Times New Roman" w:cs="Times New Roman"/>
                <w:i/>
                <w:color w:val="000000"/>
                <w:sz w:val="20"/>
                <w:szCs w:val="20"/>
              </w:rPr>
            </w:pPr>
          </w:p>
        </w:tc>
      </w:tr>
      <w:tr w:rsidR="001D092B" w:rsidRPr="00354E3C" w14:paraId="3603C7D0" w14:textId="77777777" w:rsidTr="003D2E15">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193868BD" w14:textId="77777777" w:rsidR="001D092B" w:rsidRPr="00F62B67" w:rsidRDefault="001D092B" w:rsidP="0061276C">
            <w:pPr>
              <w:widowControl w:val="0"/>
              <w:spacing w:after="0"/>
              <w:rPr>
                <w:rFonts w:ascii="Times New Roman" w:eastAsia="Times New Roman" w:hAnsi="Times New Roman" w:cs="Times New Roman"/>
                <w:b/>
                <w:sz w:val="20"/>
                <w:szCs w:val="20"/>
              </w:rPr>
            </w:pPr>
            <w:r w:rsidRPr="00F62B67">
              <w:rPr>
                <w:rFonts w:ascii="Times New Roman" w:eastAsia="Times New Roman" w:hAnsi="Times New Roman" w:cs="Times New Roman"/>
                <w:b/>
                <w:sz w:val="20"/>
                <w:szCs w:val="20"/>
              </w:rPr>
              <w:t>Телефон и факс</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1AB53D77" w14:textId="0CDCC675" w:rsidR="001D092B" w:rsidRPr="00354E3C" w:rsidRDefault="001D092B" w:rsidP="0061276C">
            <w:pPr>
              <w:widowControl w:val="0"/>
              <w:spacing w:after="0"/>
              <w:rPr>
                <w:rFonts w:ascii="Times New Roman" w:eastAsia="Times New Roman" w:hAnsi="Times New Roman" w:cs="Times New Roman"/>
                <w:i/>
                <w:color w:val="000000"/>
                <w:sz w:val="20"/>
                <w:szCs w:val="20"/>
              </w:rPr>
            </w:pPr>
          </w:p>
        </w:tc>
      </w:tr>
      <w:tr w:rsidR="009E4984" w:rsidRPr="00354E3C" w14:paraId="41257EF9" w14:textId="77777777" w:rsidTr="00655027">
        <w:trPr>
          <w:trHeight w:val="1"/>
        </w:trPr>
        <w:tc>
          <w:tcPr>
            <w:tcW w:w="2925" w:type="dxa"/>
            <w:tcBorders>
              <w:left w:val="single" w:sz="4" w:space="0" w:color="000000"/>
              <w:bottom w:val="single" w:sz="4" w:space="0" w:color="000000"/>
              <w:right w:val="single" w:sz="4" w:space="0" w:color="000000"/>
            </w:tcBorders>
            <w:shd w:val="clear" w:color="000000" w:fill="auto"/>
          </w:tcPr>
          <w:p w14:paraId="4A153846" w14:textId="0CE9612C" w:rsidR="009E4984" w:rsidRPr="00F62B67" w:rsidRDefault="009E4984" w:rsidP="008435E6">
            <w:pPr>
              <w:widowControl w:val="0"/>
              <w:spacing w:after="0"/>
              <w:rPr>
                <w:rFonts w:ascii="Times New Roman" w:eastAsia="Times New Roman" w:hAnsi="Times New Roman" w:cs="Times New Roman"/>
                <w:b/>
                <w:sz w:val="20"/>
                <w:szCs w:val="20"/>
              </w:rPr>
            </w:pPr>
            <w:r w:rsidRPr="00F62B67">
              <w:rPr>
                <w:rFonts w:ascii="Times New Roman" w:eastAsia="Times New Roman" w:hAnsi="Times New Roman" w:cs="Times New Roman"/>
                <w:b/>
                <w:sz w:val="20"/>
                <w:szCs w:val="20"/>
              </w:rPr>
              <w:t>Состав органов управления</w:t>
            </w:r>
          </w:p>
        </w:tc>
        <w:tc>
          <w:tcPr>
            <w:tcW w:w="2811" w:type="dxa"/>
            <w:gridSpan w:val="3"/>
            <w:tcBorders>
              <w:left w:val="single" w:sz="4" w:space="0" w:color="000000"/>
              <w:bottom w:val="single" w:sz="4" w:space="0" w:color="000000"/>
              <w:right w:val="single" w:sz="4" w:space="0" w:color="000000"/>
            </w:tcBorders>
            <w:shd w:val="clear" w:color="000000" w:fill="auto"/>
          </w:tcPr>
          <w:p w14:paraId="2B1CBABC" w14:textId="77777777" w:rsidR="009E4984" w:rsidRPr="00354E3C" w:rsidRDefault="009E4984" w:rsidP="0061276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ФИО</w:t>
            </w:r>
          </w:p>
          <w:p w14:paraId="083487F5" w14:textId="0CB6415C" w:rsidR="009E4984" w:rsidRPr="00354E3C" w:rsidRDefault="009E4984" w:rsidP="0061276C">
            <w:pPr>
              <w:widowControl w:val="0"/>
              <w:spacing w:after="0"/>
              <w:rPr>
                <w:rFonts w:ascii="Times New Roman" w:hAnsi="Times New Roman" w:cs="Times New Roman"/>
                <w:sz w:val="20"/>
                <w:szCs w:val="20"/>
              </w:rPr>
            </w:pPr>
          </w:p>
        </w:tc>
        <w:tc>
          <w:tcPr>
            <w:tcW w:w="4741" w:type="dxa"/>
            <w:gridSpan w:val="4"/>
            <w:tcBorders>
              <w:left w:val="single" w:sz="4" w:space="0" w:color="000000"/>
              <w:bottom w:val="single" w:sz="4" w:space="0" w:color="000000"/>
              <w:right w:val="single" w:sz="4" w:space="0" w:color="000000"/>
            </w:tcBorders>
            <w:shd w:val="clear" w:color="000000" w:fill="auto"/>
          </w:tcPr>
          <w:p w14:paraId="62506452"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w:t>
            </w:r>
          </w:p>
        </w:tc>
      </w:tr>
      <w:tr w:rsidR="009E4984" w:rsidRPr="00354E3C" w14:paraId="45CF4179" w14:textId="77777777" w:rsidTr="00655027">
        <w:trPr>
          <w:trHeight w:val="1"/>
        </w:trPr>
        <w:tc>
          <w:tcPr>
            <w:tcW w:w="2925"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5684E07C" w14:textId="77777777" w:rsidR="009E4984" w:rsidRPr="00F62B67" w:rsidRDefault="009E4984" w:rsidP="0061276C">
            <w:pPr>
              <w:widowControl w:val="0"/>
              <w:spacing w:after="0"/>
              <w:rPr>
                <w:rFonts w:ascii="Times New Roman" w:hAnsi="Times New Roman" w:cs="Times New Roman"/>
                <w:sz w:val="20"/>
                <w:szCs w:val="20"/>
              </w:rPr>
            </w:pPr>
            <w:r w:rsidRPr="00F62B67">
              <w:rPr>
                <w:rFonts w:ascii="Times New Roman" w:eastAsia="Times New Roman" w:hAnsi="Times New Roman" w:cs="Times New Roman"/>
                <w:b/>
                <w:sz w:val="20"/>
                <w:szCs w:val="20"/>
              </w:rPr>
              <w:t>Участники (акционеры)</w:t>
            </w:r>
          </w:p>
          <w:p w14:paraId="42A4E092" w14:textId="17823485" w:rsidR="009E4984" w:rsidRPr="00F62B67" w:rsidRDefault="009E4984" w:rsidP="0061276C">
            <w:pPr>
              <w:widowControl w:val="0"/>
              <w:spacing w:before="280" w:after="0"/>
              <w:rPr>
                <w:rFonts w:ascii="Times New Roman" w:eastAsia="Times New Roman" w:hAnsi="Times New Roman" w:cs="Times New Roman"/>
                <w:i/>
                <w:sz w:val="20"/>
                <w:szCs w:val="20"/>
              </w:rPr>
            </w:pPr>
            <w:r w:rsidRPr="00F62B67">
              <w:rPr>
                <w:rFonts w:ascii="Times New Roman" w:eastAsia="Times New Roman" w:hAnsi="Times New Roman" w:cs="Times New Roman"/>
                <w:i/>
                <w:sz w:val="20"/>
                <w:szCs w:val="20"/>
              </w:rPr>
              <w:t xml:space="preserve">Заполняется построчно, для лиц, владеющих более чем </w:t>
            </w:r>
            <w:r w:rsidR="00C66874" w:rsidRPr="001479B3">
              <w:rPr>
                <w:rFonts w:ascii="Times New Roman" w:eastAsia="Times New Roman" w:hAnsi="Times New Roman" w:cs="Times New Roman"/>
                <w:i/>
                <w:sz w:val="20"/>
                <w:szCs w:val="20"/>
              </w:rPr>
              <w:t>5</w:t>
            </w:r>
            <w:r w:rsidRPr="001479B3">
              <w:rPr>
                <w:rFonts w:ascii="Times New Roman" w:eastAsia="Times New Roman" w:hAnsi="Times New Roman" w:cs="Times New Roman"/>
                <w:i/>
                <w:sz w:val="20"/>
                <w:szCs w:val="20"/>
              </w:rPr>
              <w:t xml:space="preserve"> %</w:t>
            </w:r>
            <w:r w:rsidRPr="00F62B67">
              <w:rPr>
                <w:rFonts w:ascii="Times New Roman" w:eastAsia="Times New Roman" w:hAnsi="Times New Roman" w:cs="Times New Roman"/>
                <w:i/>
                <w:sz w:val="20"/>
                <w:szCs w:val="20"/>
              </w:rPr>
              <w:t xml:space="preserve"> акций (долей) юридического лица</w:t>
            </w:r>
          </w:p>
          <w:p w14:paraId="0A45161C" w14:textId="77777777" w:rsidR="009E4984" w:rsidRPr="00F62B67" w:rsidRDefault="009E4984" w:rsidP="003E5193">
            <w:pPr>
              <w:widowControl w:val="0"/>
              <w:spacing w:before="280" w:after="0"/>
              <w:rPr>
                <w:rFonts w:ascii="Times New Roman" w:eastAsia="Times New Roman" w:hAnsi="Times New Roman" w:cs="Times New Roman"/>
                <w:sz w:val="20"/>
                <w:szCs w:val="20"/>
              </w:rPr>
            </w:pPr>
          </w:p>
        </w:tc>
        <w:tc>
          <w:tcPr>
            <w:tcW w:w="2811" w:type="dxa"/>
            <w:gridSpan w:val="3"/>
            <w:tcBorders>
              <w:top w:val="single" w:sz="4" w:space="0" w:color="000000"/>
              <w:left w:val="single" w:sz="4" w:space="0" w:color="000000"/>
              <w:bottom w:val="single" w:sz="4" w:space="0" w:color="000000"/>
              <w:right w:val="single" w:sz="4" w:space="0" w:color="000000"/>
            </w:tcBorders>
            <w:shd w:val="clear" w:color="000000" w:fill="auto"/>
          </w:tcPr>
          <w:p w14:paraId="176DDF14"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ФИО (наименование)</w:t>
            </w:r>
          </w:p>
        </w:tc>
        <w:tc>
          <w:tcPr>
            <w:tcW w:w="2370" w:type="dxa"/>
            <w:gridSpan w:val="2"/>
            <w:tcBorders>
              <w:top w:val="single" w:sz="4" w:space="0" w:color="000000"/>
              <w:left w:val="single" w:sz="4" w:space="0" w:color="000000"/>
              <w:bottom w:val="single" w:sz="4" w:space="0" w:color="000000"/>
              <w:right w:val="single" w:sz="4" w:space="0" w:color="000000"/>
            </w:tcBorders>
            <w:shd w:val="clear" w:color="000000" w:fill="auto"/>
          </w:tcPr>
          <w:p w14:paraId="6D13D0DD"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 (если предусмотрено)</w:t>
            </w:r>
          </w:p>
        </w:tc>
        <w:tc>
          <w:tcPr>
            <w:tcW w:w="2371" w:type="dxa"/>
            <w:gridSpan w:val="2"/>
            <w:tcBorders>
              <w:top w:val="single" w:sz="4" w:space="0" w:color="000000"/>
              <w:left w:val="single" w:sz="4" w:space="0" w:color="000000"/>
              <w:bottom w:val="single" w:sz="4" w:space="0" w:color="000000"/>
              <w:right w:val="single" w:sz="4" w:space="0" w:color="000000"/>
            </w:tcBorders>
            <w:shd w:val="clear" w:color="000000" w:fill="auto"/>
          </w:tcPr>
          <w:p w14:paraId="2C409CE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Размер доли, %</w:t>
            </w:r>
          </w:p>
        </w:tc>
      </w:tr>
      <w:tr w:rsidR="009E4984" w:rsidRPr="00354E3C" w14:paraId="52CE3E3B" w14:textId="77777777" w:rsidTr="00655027">
        <w:trPr>
          <w:trHeight w:val="1"/>
        </w:trPr>
        <w:tc>
          <w:tcPr>
            <w:tcW w:w="2925" w:type="dxa"/>
            <w:vMerge/>
            <w:tcBorders>
              <w:top w:val="single" w:sz="4" w:space="0" w:color="000000"/>
              <w:left w:val="single" w:sz="4" w:space="0" w:color="000000"/>
              <w:bottom w:val="single" w:sz="4" w:space="0" w:color="000000"/>
              <w:right w:val="single" w:sz="4" w:space="0" w:color="000000"/>
            </w:tcBorders>
            <w:shd w:val="clear" w:color="000000" w:fill="auto"/>
          </w:tcPr>
          <w:p w14:paraId="3B0FA1B7" w14:textId="77777777" w:rsidR="009E4984" w:rsidRPr="00354E3C" w:rsidRDefault="009E4984" w:rsidP="0061276C">
            <w:pPr>
              <w:spacing w:after="0"/>
              <w:rPr>
                <w:rFonts w:ascii="Times New Roman" w:eastAsia="Calibri" w:hAnsi="Times New Roman" w:cs="Times New Roman"/>
                <w:color w:val="000000"/>
                <w:sz w:val="20"/>
                <w:szCs w:val="20"/>
              </w:rPr>
            </w:pPr>
          </w:p>
        </w:tc>
        <w:tc>
          <w:tcPr>
            <w:tcW w:w="2811" w:type="dxa"/>
            <w:gridSpan w:val="3"/>
            <w:tcBorders>
              <w:top w:val="single" w:sz="4" w:space="0" w:color="000000"/>
              <w:left w:val="single" w:sz="4" w:space="0" w:color="000000"/>
              <w:bottom w:val="single" w:sz="4" w:space="0" w:color="000000"/>
              <w:right w:val="single" w:sz="4" w:space="0" w:color="000000"/>
            </w:tcBorders>
            <w:shd w:val="clear" w:color="000000" w:fill="auto"/>
          </w:tcPr>
          <w:p w14:paraId="61BBAC64" w14:textId="46F62B81" w:rsidR="009E4984" w:rsidRPr="00354E3C" w:rsidRDefault="009E4984" w:rsidP="0061276C">
            <w:pPr>
              <w:widowControl w:val="0"/>
              <w:spacing w:after="0"/>
              <w:rPr>
                <w:rFonts w:ascii="Times New Roman" w:eastAsia="Times New Roman" w:hAnsi="Times New Roman" w:cs="Times New Roman"/>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shd w:val="clear" w:color="000000" w:fill="auto"/>
          </w:tcPr>
          <w:p w14:paraId="77D15A08" w14:textId="77777777" w:rsidR="009E4984" w:rsidRPr="00354E3C" w:rsidRDefault="009E4984" w:rsidP="0061276C">
            <w:pPr>
              <w:widowControl w:val="0"/>
              <w:spacing w:after="0"/>
              <w:rPr>
                <w:rFonts w:ascii="Times New Roman" w:eastAsia="Times New Roman" w:hAnsi="Times New Roman" w:cs="Times New Roman"/>
                <w:color w:val="000000"/>
                <w:sz w:val="20"/>
                <w:szCs w:val="20"/>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000000" w:fill="auto"/>
          </w:tcPr>
          <w:p w14:paraId="3577DFB7" w14:textId="77777777" w:rsidR="009E4984" w:rsidRPr="00354E3C" w:rsidRDefault="009E4984" w:rsidP="0061276C">
            <w:pPr>
              <w:widowControl w:val="0"/>
              <w:spacing w:after="0"/>
              <w:rPr>
                <w:rFonts w:ascii="Times New Roman" w:eastAsia="Times New Roman" w:hAnsi="Times New Roman" w:cs="Times New Roman"/>
                <w:color w:val="000000"/>
                <w:sz w:val="20"/>
                <w:szCs w:val="20"/>
              </w:rPr>
            </w:pPr>
          </w:p>
        </w:tc>
      </w:tr>
      <w:tr w:rsidR="009E4984" w:rsidRPr="00354E3C" w14:paraId="50CB5FD7" w14:textId="77777777" w:rsidTr="00655027">
        <w:trPr>
          <w:trHeight w:val="1"/>
        </w:trPr>
        <w:tc>
          <w:tcPr>
            <w:tcW w:w="2925" w:type="dxa"/>
            <w:vMerge/>
            <w:tcBorders>
              <w:top w:val="single" w:sz="4" w:space="0" w:color="000000"/>
              <w:left w:val="single" w:sz="4" w:space="0" w:color="000000"/>
              <w:bottom w:val="single" w:sz="4" w:space="0" w:color="000000"/>
              <w:right w:val="single" w:sz="4" w:space="0" w:color="000000"/>
            </w:tcBorders>
            <w:shd w:val="clear" w:color="000000" w:fill="auto"/>
          </w:tcPr>
          <w:p w14:paraId="4D36339A" w14:textId="77777777" w:rsidR="009E4984" w:rsidRPr="00354E3C" w:rsidRDefault="009E4984" w:rsidP="0061276C">
            <w:pPr>
              <w:spacing w:after="0"/>
              <w:rPr>
                <w:rFonts w:ascii="Times New Roman" w:eastAsia="Calibri" w:hAnsi="Times New Roman" w:cs="Times New Roman"/>
                <w:color w:val="000000"/>
                <w:sz w:val="20"/>
                <w:szCs w:val="20"/>
              </w:rPr>
            </w:pPr>
          </w:p>
        </w:tc>
        <w:tc>
          <w:tcPr>
            <w:tcW w:w="2811" w:type="dxa"/>
            <w:gridSpan w:val="3"/>
            <w:tcBorders>
              <w:top w:val="single" w:sz="4" w:space="0" w:color="000000"/>
              <w:left w:val="single" w:sz="4" w:space="0" w:color="000000"/>
              <w:bottom w:val="single" w:sz="4" w:space="0" w:color="000000"/>
              <w:right w:val="single" w:sz="4" w:space="0" w:color="000000"/>
            </w:tcBorders>
            <w:shd w:val="clear" w:color="000000" w:fill="auto"/>
          </w:tcPr>
          <w:p w14:paraId="33667071"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shd w:val="clear" w:color="000000" w:fill="auto"/>
          </w:tcPr>
          <w:p w14:paraId="7BF45C30"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000000" w:fill="auto"/>
          </w:tcPr>
          <w:p w14:paraId="6881A608"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r>
      <w:tr w:rsidR="009E4984" w:rsidRPr="00354E3C" w14:paraId="4A259633" w14:textId="77777777" w:rsidTr="00655027">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25289A44" w14:textId="5EA97041" w:rsidR="009E4984" w:rsidRPr="00850195" w:rsidRDefault="0029221E" w:rsidP="0061276C">
            <w:pPr>
              <w:widowControl w:val="0"/>
              <w:spacing w:after="0"/>
              <w:rPr>
                <w:rFonts w:ascii="Times New Roman" w:eastAsia="Times New Roman" w:hAnsi="Times New Roman" w:cs="Times New Roman"/>
                <w:b/>
                <w:color w:val="000000"/>
                <w:sz w:val="20"/>
                <w:szCs w:val="20"/>
              </w:rPr>
            </w:pPr>
            <w:r w:rsidRPr="00850195">
              <w:rPr>
                <w:rFonts w:ascii="Times New Roman" w:eastAsia="Times New Roman" w:hAnsi="Times New Roman" w:cs="Times New Roman"/>
                <w:b/>
                <w:color w:val="000000"/>
                <w:sz w:val="20"/>
                <w:szCs w:val="20"/>
              </w:rPr>
              <w:t>Кто является бенефициарным владельцем вашей организации?</w:t>
            </w:r>
          </w:p>
          <w:p w14:paraId="30908246" w14:textId="77777777" w:rsidR="0029221E" w:rsidRPr="00354E3C" w:rsidRDefault="0029221E" w:rsidP="0061276C">
            <w:pPr>
              <w:pStyle w:val="ab"/>
              <w:rPr>
                <w:rFonts w:ascii="Times New Roman" w:hAnsi="Times New Roman"/>
              </w:rPr>
            </w:pPr>
            <w:r w:rsidRPr="00354E3C">
              <w:rPr>
                <w:rFonts w:ascii="Times New Roman" w:hAnsi="Times New Roman"/>
              </w:rPr>
              <w:t>Бенефициарный владелец организации – это:</w:t>
            </w:r>
          </w:p>
          <w:p w14:paraId="32E28A87" w14:textId="77777777" w:rsidR="0029221E" w:rsidRPr="00354E3C" w:rsidRDefault="0029221E" w:rsidP="0061276C">
            <w:pPr>
              <w:pStyle w:val="ab"/>
              <w:rPr>
                <w:rFonts w:ascii="Times New Roman" w:hAnsi="Times New Roman"/>
              </w:rPr>
            </w:pPr>
            <w:r w:rsidRPr="00354E3C">
              <w:rPr>
                <w:rFonts w:ascii="Times New Roman" w:hAnsi="Times New Roman"/>
              </w:rPr>
              <w:t>1) физическое лицо, доля которого в капитале организации - более 25 процентов;</w:t>
            </w:r>
          </w:p>
          <w:p w14:paraId="37E92161" w14:textId="68928975" w:rsidR="0029221E" w:rsidRPr="00354E3C" w:rsidRDefault="0029221E" w:rsidP="0061276C">
            <w:pPr>
              <w:pStyle w:val="ab"/>
              <w:rPr>
                <w:rFonts w:ascii="Times New Roman" w:hAnsi="Times New Roman"/>
              </w:rPr>
            </w:pPr>
            <w:r w:rsidRPr="00354E3C">
              <w:rPr>
                <w:rFonts w:ascii="Times New Roman" w:hAnsi="Times New Roman"/>
              </w:rPr>
              <w:t>2) физическое лицо, которое через третьих лиц владеет долей в капитале организации, превышающей 25%;</w:t>
            </w:r>
          </w:p>
          <w:p w14:paraId="05B252E5" w14:textId="77777777" w:rsidR="0029221E" w:rsidRPr="00354E3C" w:rsidRDefault="0029221E" w:rsidP="0061276C">
            <w:pPr>
              <w:pStyle w:val="ab"/>
              <w:rPr>
                <w:rFonts w:ascii="Times New Roman" w:hAnsi="Times New Roman"/>
              </w:rPr>
            </w:pPr>
            <w:r w:rsidRPr="00354E3C">
              <w:rPr>
                <w:rFonts w:ascii="Times New Roman" w:hAnsi="Times New Roman"/>
              </w:rPr>
              <w:t xml:space="preserve">3) физическое лицо владеет более 25% от общего числа </w:t>
            </w:r>
            <w:r w:rsidRPr="00354E3C">
              <w:rPr>
                <w:rFonts w:ascii="Times New Roman" w:hAnsi="Times New Roman"/>
              </w:rPr>
              <w:lastRenderedPageBreak/>
              <w:t>акций организации с правом голоса;</w:t>
            </w:r>
          </w:p>
          <w:p w14:paraId="05F880E7" w14:textId="4F01DE5F" w:rsidR="0029221E" w:rsidRPr="00354E3C" w:rsidRDefault="0029221E" w:rsidP="0061276C">
            <w:pPr>
              <w:widowControl w:val="0"/>
              <w:spacing w:after="0"/>
              <w:rPr>
                <w:rFonts w:ascii="Times New Roman" w:hAnsi="Times New Roman" w:cs="Times New Roman"/>
                <w:sz w:val="20"/>
                <w:szCs w:val="20"/>
              </w:rPr>
            </w:pPr>
            <w:r w:rsidRPr="00354E3C">
              <w:rPr>
                <w:rFonts w:ascii="Times New Roman" w:hAnsi="Times New Roman" w:cs="Times New Roman"/>
                <w:sz w:val="20"/>
                <w:szCs w:val="20"/>
              </w:rPr>
              <w:t>4) физическое лицо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 в том числе в контексте применения положений главы 20.1 Налогового кодекса РФ и постановления Правительства РФ от 16.06.2018</w:t>
            </w:r>
            <w:r w:rsidR="005F6EB0">
              <w:rPr>
                <w:rFonts w:ascii="Times New Roman" w:hAnsi="Times New Roman" w:cs="Times New Roman"/>
                <w:sz w:val="20"/>
                <w:szCs w:val="20"/>
              </w:rPr>
              <w:t>г.</w:t>
            </w:r>
            <w:r w:rsidRPr="00354E3C">
              <w:rPr>
                <w:rFonts w:ascii="Times New Roman" w:hAnsi="Times New Roman" w:cs="Times New Roman"/>
                <w:sz w:val="20"/>
                <w:szCs w:val="20"/>
              </w:rPr>
              <w:t xml:space="preserve"> № 693.</w:t>
            </w:r>
          </w:p>
          <w:p w14:paraId="3C8AB184" w14:textId="67BC566A" w:rsidR="0043473A" w:rsidRPr="00354E3C" w:rsidRDefault="009E4984" w:rsidP="0061276C">
            <w:pPr>
              <w:widowControl w:val="0"/>
              <w:spacing w:before="280" w:after="0"/>
              <w:rPr>
                <w:rFonts w:ascii="Times New Roman" w:eastAsia="Times New Roman" w:hAnsi="Times New Roman" w:cs="Times New Roman"/>
                <w:i/>
                <w:iCs/>
                <w:color w:val="000000"/>
                <w:sz w:val="20"/>
                <w:szCs w:val="20"/>
              </w:rPr>
            </w:pPr>
            <w:bookmarkStart w:id="1" w:name="__DdeLink__59850_678998748"/>
            <w:r w:rsidRPr="00354E3C">
              <w:rPr>
                <w:rFonts w:ascii="Times New Roman" w:eastAsia="Times New Roman" w:hAnsi="Times New Roman" w:cs="Times New Roman"/>
                <w:i/>
                <w:iCs/>
                <w:color w:val="000000"/>
                <w:sz w:val="20"/>
                <w:szCs w:val="20"/>
              </w:rPr>
              <w:t>При наличии</w:t>
            </w:r>
            <w:bookmarkEnd w:id="1"/>
            <w:r w:rsidRPr="00354E3C">
              <w:rPr>
                <w:rFonts w:ascii="Times New Roman" w:eastAsia="Times New Roman" w:hAnsi="Times New Roman" w:cs="Times New Roman"/>
                <w:i/>
                <w:iCs/>
                <w:color w:val="000000"/>
                <w:sz w:val="20"/>
                <w:szCs w:val="20"/>
              </w:rPr>
              <w:t xml:space="preserve"> бенефициарного (ых) владельца (ев) -  заполнит</w:t>
            </w:r>
            <w:r w:rsidR="001A39B0">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Pr="00354E3C">
              <w:rPr>
                <w:rFonts w:ascii="Times New Roman" w:eastAsia="Times New Roman" w:hAnsi="Times New Roman" w:cs="Times New Roman"/>
                <w:i/>
                <w:iCs/>
                <w:color w:val="000000"/>
                <w:sz w:val="20"/>
                <w:szCs w:val="20"/>
              </w:rPr>
              <w:t xml:space="preserve">ведения </w:t>
            </w:r>
            <w:r w:rsidRPr="00354E3C">
              <w:rPr>
                <w:rFonts w:ascii="Times New Roman" w:eastAsia="Segoe UI Symbol" w:hAnsi="Times New Roman" w:cs="Times New Roman"/>
                <w:i/>
                <w:iCs/>
                <w:color w:val="000000"/>
                <w:sz w:val="20"/>
                <w:szCs w:val="20"/>
              </w:rPr>
              <w:t>№</w:t>
            </w:r>
            <w:r w:rsidRPr="00354E3C">
              <w:rPr>
                <w:rFonts w:ascii="Times New Roman" w:eastAsia="Times New Roman" w:hAnsi="Times New Roman" w:cs="Times New Roman"/>
                <w:i/>
                <w:iCs/>
                <w:color w:val="000000"/>
                <w:sz w:val="20"/>
                <w:szCs w:val="20"/>
              </w:rPr>
              <w:t>2</w:t>
            </w:r>
          </w:p>
          <w:p w14:paraId="49F572B9" w14:textId="206ECCC7" w:rsidR="009E4984" w:rsidRPr="00354E3C" w:rsidRDefault="009E4984" w:rsidP="0061276C">
            <w:pPr>
              <w:widowControl w:val="0"/>
              <w:spacing w:before="280" w:after="0"/>
              <w:rPr>
                <w:rFonts w:ascii="Times New Roman" w:eastAsia="Times New Roman" w:hAnsi="Times New Roman" w:cs="Times New Roman"/>
                <w:i/>
                <w:color w:val="000000"/>
                <w:sz w:val="20"/>
                <w:szCs w:val="20"/>
              </w:rPr>
            </w:pP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6C3D0D8D" w14:textId="5A5D8883" w:rsidR="009F241F" w:rsidRPr="00354E3C" w:rsidRDefault="00023503" w:rsidP="0061276C">
            <w:pPr>
              <w:widowControl w:val="0"/>
              <w:spacing w:after="0" w:line="240" w:lineRule="auto"/>
              <w:contextualSpacing/>
              <w:rPr>
                <w:rFonts w:ascii="Times New Roman" w:eastAsia="Times New Roman" w:hAnsi="Times New Roman" w:cs="Times New Roman"/>
                <w:color w:val="000000"/>
                <w:sz w:val="20"/>
                <w:szCs w:val="20"/>
                <w:lang w:eastAsia="ru-RU"/>
              </w:rPr>
            </w:pPr>
            <w:sdt>
              <w:sdtPr>
                <w:rPr>
                  <w:rFonts w:ascii="Times New Roman" w:hAnsi="Times New Roman" w:cs="Times New Roman"/>
                  <w:bCs/>
                  <w:sz w:val="20"/>
                  <w:szCs w:val="20"/>
                </w:rPr>
                <w:id w:val="-1673018964"/>
                <w14:checkbox>
                  <w14:checked w14:val="0"/>
                  <w14:checkedState w14:val="00FE" w14:font="Wingdings"/>
                  <w14:uncheckedState w14:val="00A8" w14:font="Wingdings"/>
                </w14:checkbox>
              </w:sdtPr>
              <w:sdtEndPr/>
              <w:sdtContent>
                <w:r w:rsidR="00F97BC3">
                  <w:rPr>
                    <w:rFonts w:ascii="Times New Roman" w:hAnsi="Times New Roman" w:cs="Times New Roman"/>
                    <w:bCs/>
                    <w:sz w:val="20"/>
                    <w:szCs w:val="20"/>
                  </w:rPr>
                  <w:sym w:font="Wingdings" w:char="F0A8"/>
                </w:r>
              </w:sdtContent>
            </w:sdt>
            <w:r w:rsidR="009F241F" w:rsidRPr="00354E3C">
              <w:rPr>
                <w:rFonts w:ascii="Times New Roman" w:hAnsi="Times New Roman" w:cs="Times New Roman"/>
                <w:sz w:val="20"/>
                <w:szCs w:val="20"/>
              </w:rPr>
              <w:t xml:space="preserve"> </w:t>
            </w:r>
            <w:r w:rsidR="009F241F" w:rsidRPr="00354E3C">
              <w:rPr>
                <w:rFonts w:ascii="Times New Roman" w:eastAsia="Times New Roman" w:hAnsi="Times New Roman" w:cs="Times New Roman"/>
                <w:color w:val="000000"/>
                <w:sz w:val="20"/>
                <w:szCs w:val="20"/>
                <w:lang w:eastAsia="ru-RU"/>
              </w:rPr>
              <w:t xml:space="preserve"> единоличный исполнительный орган организации</w:t>
            </w:r>
          </w:p>
          <w:p w14:paraId="6945BD39" w14:textId="7D3DDA6C" w:rsidR="009E4984" w:rsidRPr="00354E3C" w:rsidRDefault="00023503" w:rsidP="0061276C">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1369651328"/>
                <w14:checkbox>
                  <w14:checked w14:val="0"/>
                  <w14:checkedState w14:val="00FE" w14:font="Wingdings"/>
                  <w14:uncheckedState w14:val="00A8" w14:font="Wingdings"/>
                </w14:checkbox>
              </w:sdtPr>
              <w:sdtEndPr/>
              <w:sdtContent>
                <w:r w:rsidR="009F241F" w:rsidRPr="00354E3C">
                  <w:rPr>
                    <w:rFonts w:ascii="Times New Roman" w:hAnsi="Times New Roman" w:cs="Times New Roman"/>
                    <w:bCs/>
                    <w:color w:val="404040" w:themeColor="text1" w:themeTint="BF"/>
                  </w:rPr>
                  <w:sym w:font="Wingdings" w:char="F0A8"/>
                </w:r>
              </w:sdtContent>
            </w:sdt>
            <w:r w:rsidR="009F241F" w:rsidRPr="00354E3C">
              <w:rPr>
                <w:rFonts w:ascii="Times New Roman" w:hAnsi="Times New Roman" w:cs="Times New Roman"/>
              </w:rPr>
              <w:t xml:space="preserve"> </w:t>
            </w:r>
            <w:r w:rsidR="009F241F" w:rsidRPr="00354E3C">
              <w:rPr>
                <w:rFonts w:ascii="Times New Roman" w:hAnsi="Times New Roman" w:cs="Times New Roman"/>
                <w:color w:val="000000"/>
              </w:rPr>
              <w:t>другое(ие) физическое(ие) лицо(а), или другое(ие) физическое(ие) лицо(а) и единоличный исполнительный орган организации;</w:t>
            </w:r>
          </w:p>
          <w:p w14:paraId="211E6D53" w14:textId="3644D13E" w:rsidR="009F241F" w:rsidRPr="00354E3C" w:rsidRDefault="00023503" w:rsidP="0061276C">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737554168"/>
                <w14:checkbox>
                  <w14:checked w14:val="0"/>
                  <w14:checkedState w14:val="00FE" w14:font="Wingdings"/>
                  <w14:uncheckedState w14:val="00A8" w14:font="Wingdings"/>
                </w14:checkbox>
              </w:sdtPr>
              <w:sdtEndPr/>
              <w:sdtContent>
                <w:r w:rsidR="0029221E" w:rsidRPr="00354E3C">
                  <w:rPr>
                    <w:rFonts w:ascii="Times New Roman" w:hAnsi="Times New Roman" w:cs="Times New Roman"/>
                    <w:bCs/>
                  </w:rPr>
                  <w:sym w:font="Wingdings" w:char="F0A8"/>
                </w:r>
              </w:sdtContent>
            </w:sdt>
            <w:r w:rsidR="009F241F" w:rsidRPr="00354E3C">
              <w:rPr>
                <w:rFonts w:ascii="Times New Roman" w:hAnsi="Times New Roman" w:cs="Times New Roman"/>
              </w:rPr>
              <w:t xml:space="preserve"> </w:t>
            </w:r>
            <w:r w:rsidR="009F241F" w:rsidRPr="00354E3C">
              <w:rPr>
                <w:rFonts w:ascii="Times New Roman" w:hAnsi="Times New Roman" w:cs="Times New Roman"/>
                <w:color w:val="000000"/>
              </w:rPr>
              <w:t>организация не имеет бенефициарного владельца</w:t>
            </w:r>
            <w:r w:rsidR="000001F4" w:rsidRPr="00354E3C">
              <w:rPr>
                <w:rFonts w:ascii="Times New Roman" w:hAnsi="Times New Roman" w:cs="Times New Roman"/>
                <w:color w:val="000000"/>
              </w:rPr>
              <w:t xml:space="preserve"> (</w:t>
            </w:r>
            <w:r w:rsidR="000001F4" w:rsidRPr="00354E3C">
              <w:rPr>
                <w:rFonts w:ascii="Times New Roman" w:hAnsi="Times New Roman" w:cs="Times New Roman"/>
              </w:rPr>
              <w:t>Отсутствует хотя бы одно физическое лицо, доля которого в капитале организации - более 25 процентов, или которое через третьих лиц  владеет долей в капитале организации, превышающей 25%, или которое владеет более 25% от общего числа акций организации с правом голоса, или которое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167E93FC" w14:textId="77777777" w:rsidR="000001F4" w:rsidRPr="00354E3C" w:rsidRDefault="000001F4" w:rsidP="0061276C">
            <w:pPr>
              <w:pStyle w:val="ConsNormal"/>
              <w:widowControl/>
              <w:ind w:firstLine="0"/>
              <w:jc w:val="both"/>
              <w:rPr>
                <w:rFonts w:ascii="Times New Roman" w:hAnsi="Times New Roman" w:cs="Times New Roman"/>
                <w:color w:val="000000"/>
              </w:rPr>
            </w:pPr>
          </w:p>
          <w:p w14:paraId="74EB8246" w14:textId="030C28D8" w:rsidR="000001F4" w:rsidRPr="00354E3C" w:rsidRDefault="00023503" w:rsidP="0061276C">
            <w:pPr>
              <w:pStyle w:val="ab"/>
              <w:rPr>
                <w:rFonts w:ascii="Times New Roman" w:hAnsi="Times New Roman"/>
                <w:color w:val="000000"/>
              </w:rPr>
            </w:pPr>
            <w:sdt>
              <w:sdtPr>
                <w:rPr>
                  <w:rFonts w:ascii="Times New Roman" w:hAnsi="Times New Roman"/>
                  <w:bCs/>
                </w:rPr>
                <w:id w:val="-2076050137"/>
                <w14:checkbox>
                  <w14:checked w14:val="0"/>
                  <w14:checkedState w14:val="00FE" w14:font="Wingdings"/>
                  <w14:uncheckedState w14:val="00A8" w14:font="Wingdings"/>
                </w14:checkbox>
              </w:sdtPr>
              <w:sdtEndPr/>
              <w:sdtContent>
                <w:r w:rsidR="00DC698F">
                  <w:rPr>
                    <w:rFonts w:ascii="Times New Roman" w:hAnsi="Times New Roman"/>
                    <w:bCs/>
                  </w:rPr>
                  <w:sym w:font="Wingdings" w:char="F0A8"/>
                </w:r>
              </w:sdtContent>
            </w:sdt>
            <w:r w:rsidR="009F241F" w:rsidRPr="00354E3C">
              <w:rPr>
                <w:rFonts w:ascii="Times New Roman" w:hAnsi="Times New Roman"/>
              </w:rPr>
              <w:t xml:space="preserve"> </w:t>
            </w:r>
            <w:r w:rsidR="009F241F" w:rsidRPr="00354E3C">
              <w:rPr>
                <w:rFonts w:ascii="Times New Roman" w:eastAsia="Times New Roman" w:hAnsi="Times New Roman"/>
                <w:color w:val="000000"/>
              </w:rPr>
              <w:t>бенефициарные владельцы не подлежат идентификации</w:t>
            </w:r>
            <w:r w:rsidR="000001F4" w:rsidRPr="00354E3C">
              <w:rPr>
                <w:rFonts w:ascii="Times New Roman" w:hAnsi="Times New Roman"/>
                <w:color w:val="000000"/>
              </w:rPr>
              <w:t xml:space="preserve"> </w:t>
            </w:r>
          </w:p>
          <w:p w14:paraId="22C32A7D" w14:textId="09F1A042" w:rsidR="000001F4" w:rsidRPr="00354E3C" w:rsidRDefault="000001F4" w:rsidP="0061276C">
            <w:pPr>
              <w:pStyle w:val="ab"/>
              <w:rPr>
                <w:rFonts w:ascii="Times New Roman" w:hAnsi="Times New Roman"/>
              </w:rPr>
            </w:pPr>
            <w:r w:rsidRPr="00354E3C">
              <w:rPr>
                <w:rFonts w:ascii="Times New Roman" w:hAnsi="Times New Roman"/>
                <w:color w:val="000000"/>
              </w:rPr>
              <w:t>(</w:t>
            </w:r>
            <w:r w:rsidRPr="00354E3C">
              <w:rPr>
                <w:rFonts w:ascii="Times New Roman" w:hAnsi="Times New Roman"/>
              </w:rPr>
              <w:t>Бенефициарные владельцы организации не подлежат идентификации, если организация:</w:t>
            </w:r>
          </w:p>
          <w:p w14:paraId="3441B2C3" w14:textId="77777777" w:rsidR="000001F4" w:rsidRPr="00354E3C" w:rsidRDefault="000001F4" w:rsidP="0061276C">
            <w:pPr>
              <w:pStyle w:val="ab"/>
              <w:rPr>
                <w:rFonts w:ascii="Times New Roman" w:hAnsi="Times New Roman"/>
              </w:rPr>
            </w:pPr>
            <w:r w:rsidRPr="00354E3C">
              <w:rPr>
                <w:rFonts w:ascii="Times New Roman" w:hAnsi="Times New Roman"/>
              </w:rPr>
              <w:t>- государственное или муниципальное учреждение, или госкорпорация, или доля государства в организации превышает 50 %;</w:t>
            </w:r>
          </w:p>
          <w:p w14:paraId="5773A2E7" w14:textId="77777777" w:rsidR="000001F4" w:rsidRPr="00354E3C" w:rsidRDefault="000001F4" w:rsidP="0061276C">
            <w:pPr>
              <w:pStyle w:val="ab"/>
              <w:rPr>
                <w:rFonts w:ascii="Times New Roman" w:hAnsi="Times New Roman"/>
              </w:rPr>
            </w:pPr>
            <w:r w:rsidRPr="00354E3C">
              <w:rPr>
                <w:rFonts w:ascii="Times New Roman" w:hAnsi="Times New Roman"/>
              </w:rPr>
              <w:lastRenderedPageBreak/>
              <w:t>-  является эмитентом ценных бумаг, допущенных к организованным торгам, или ценные бумаги иностранной организации торгуются на крупных иностранных биржах;</w:t>
            </w:r>
          </w:p>
          <w:p w14:paraId="4BE7EAFD" w14:textId="159DBBF3" w:rsidR="009F241F" w:rsidRPr="00354E3C" w:rsidRDefault="000001F4" w:rsidP="0061276C">
            <w:pPr>
              <w:pStyle w:val="ConsNormal"/>
              <w:widowControl/>
              <w:ind w:firstLine="0"/>
              <w:jc w:val="both"/>
              <w:rPr>
                <w:rFonts w:ascii="Times New Roman" w:hAnsi="Times New Roman" w:cs="Times New Roman"/>
              </w:rPr>
            </w:pPr>
            <w:r w:rsidRPr="00354E3C">
              <w:rPr>
                <w:rFonts w:ascii="Times New Roman" w:hAnsi="Times New Roman" w:cs="Times New Roman"/>
              </w:rPr>
              <w:t>-  является иностранной структурой без образования юридического лица.)</w:t>
            </w:r>
          </w:p>
          <w:p w14:paraId="337928F9" w14:textId="3E51670E" w:rsidR="009E4984" w:rsidRPr="00354E3C" w:rsidRDefault="009E4984" w:rsidP="0061276C">
            <w:pPr>
              <w:pStyle w:val="ConsNormal"/>
              <w:widowControl/>
              <w:tabs>
                <w:tab w:val="left" w:pos="9354"/>
              </w:tabs>
              <w:ind w:firstLine="0"/>
              <w:jc w:val="both"/>
              <w:rPr>
                <w:rFonts w:ascii="Times New Roman" w:hAnsi="Times New Roman" w:cs="Times New Roman"/>
              </w:rPr>
            </w:pPr>
          </w:p>
        </w:tc>
      </w:tr>
      <w:tr w:rsidR="005B1BF6" w:rsidRPr="00354E3C" w14:paraId="5E87681C" w14:textId="77777777" w:rsidTr="00655027">
        <w:trPr>
          <w:trHeight w:val="1"/>
        </w:trPr>
        <w:tc>
          <w:tcPr>
            <w:tcW w:w="2925"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1EFFEFC8" w14:textId="77777777" w:rsidR="005B1BF6" w:rsidRPr="00354E3C" w:rsidRDefault="005B1BF6" w:rsidP="0061276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lastRenderedPageBreak/>
              <w:t>Единоличный исполнительный орган</w:t>
            </w:r>
          </w:p>
          <w:p w14:paraId="4B73C1FB" w14:textId="5F10DD34" w:rsidR="005B1BF6" w:rsidRPr="00DC698F" w:rsidRDefault="005B1BF6" w:rsidP="0061276C">
            <w:pPr>
              <w:widowControl w:val="0"/>
              <w:spacing w:after="0"/>
              <w:rPr>
                <w:rFonts w:ascii="Times New Roman" w:eastAsia="Times New Roman" w:hAnsi="Times New Roman" w:cs="Times New Roman"/>
                <w:i/>
                <w:color w:val="000000"/>
                <w:sz w:val="20"/>
                <w:szCs w:val="20"/>
              </w:rPr>
            </w:pPr>
            <w:r w:rsidRPr="00DC698F">
              <w:rPr>
                <w:rFonts w:ascii="Times New Roman" w:eastAsia="Times New Roman" w:hAnsi="Times New Roman" w:cs="Times New Roman"/>
                <w:i/>
                <w:color w:val="000000"/>
                <w:sz w:val="20"/>
                <w:szCs w:val="20"/>
              </w:rPr>
              <w:t>Заполнит</w:t>
            </w:r>
            <w:r w:rsidR="001A39B0" w:rsidRPr="00DC698F">
              <w:rPr>
                <w:rFonts w:ascii="Times New Roman" w:eastAsia="Times New Roman" w:hAnsi="Times New Roman" w:cs="Times New Roman"/>
                <w:i/>
                <w:color w:val="000000"/>
                <w:sz w:val="20"/>
                <w:szCs w:val="20"/>
              </w:rPr>
              <w:t>е</w:t>
            </w:r>
            <w:r w:rsidRPr="00DC698F">
              <w:rPr>
                <w:rFonts w:ascii="Times New Roman" w:eastAsia="Times New Roman" w:hAnsi="Times New Roman" w:cs="Times New Roman"/>
                <w:i/>
                <w:color w:val="000000"/>
                <w:sz w:val="20"/>
                <w:szCs w:val="20"/>
              </w:rPr>
              <w:t xml:space="preserve"> </w:t>
            </w:r>
            <w:r w:rsidR="002A5656" w:rsidRPr="00DC698F">
              <w:rPr>
                <w:rFonts w:ascii="Times New Roman" w:eastAsia="Times New Roman" w:hAnsi="Times New Roman" w:cs="Times New Roman"/>
                <w:i/>
                <w:color w:val="000000"/>
                <w:sz w:val="20"/>
                <w:szCs w:val="20"/>
              </w:rPr>
              <w:t>С</w:t>
            </w:r>
            <w:r w:rsidRPr="00DC698F">
              <w:rPr>
                <w:rFonts w:ascii="Times New Roman" w:eastAsia="Times New Roman" w:hAnsi="Times New Roman" w:cs="Times New Roman"/>
                <w:i/>
                <w:color w:val="000000"/>
                <w:sz w:val="20"/>
                <w:szCs w:val="20"/>
              </w:rPr>
              <w:t xml:space="preserve">ведения </w:t>
            </w:r>
            <w:r w:rsidRPr="00DC698F">
              <w:rPr>
                <w:rFonts w:ascii="Times New Roman" w:eastAsia="Segoe UI Symbol" w:hAnsi="Times New Roman" w:cs="Times New Roman"/>
                <w:i/>
                <w:color w:val="000000"/>
                <w:sz w:val="20"/>
                <w:szCs w:val="20"/>
              </w:rPr>
              <w:t>№</w:t>
            </w:r>
            <w:r w:rsidRPr="00DC698F">
              <w:rPr>
                <w:rFonts w:ascii="Times New Roman" w:eastAsia="Times New Roman" w:hAnsi="Times New Roman" w:cs="Times New Roman"/>
                <w:i/>
                <w:color w:val="000000"/>
                <w:sz w:val="20"/>
                <w:szCs w:val="20"/>
              </w:rPr>
              <w:t>2</w:t>
            </w:r>
            <w:r w:rsidR="00DC698F">
              <w:rPr>
                <w:rFonts w:ascii="Times New Roman" w:eastAsia="Times New Roman" w:hAnsi="Times New Roman" w:cs="Times New Roman"/>
                <w:i/>
                <w:color w:val="000000"/>
                <w:sz w:val="20"/>
                <w:szCs w:val="20"/>
              </w:rPr>
              <w:t>.</w:t>
            </w:r>
          </w:p>
          <w:p w14:paraId="6C0F9B0B" w14:textId="57BF4101" w:rsidR="001A39B0" w:rsidRPr="00354E3C" w:rsidRDefault="001A39B0" w:rsidP="001A595F">
            <w:pPr>
              <w:widowControl w:val="0"/>
              <w:spacing w:after="0"/>
              <w:rPr>
                <w:rFonts w:ascii="Times New Roman" w:hAnsi="Times New Roman" w:cs="Times New Roman"/>
                <w:sz w:val="20"/>
                <w:szCs w:val="20"/>
              </w:rPr>
            </w:pPr>
            <w:r w:rsidRPr="00DC698F">
              <w:rPr>
                <w:rFonts w:ascii="Times New Roman" w:eastAsia="Times New Roman" w:hAnsi="Times New Roman" w:cs="Times New Roman"/>
                <w:i/>
                <w:color w:val="000000"/>
                <w:sz w:val="20"/>
                <w:szCs w:val="20"/>
              </w:rPr>
              <w:t>Если имеются иные представители помимо едино</w:t>
            </w:r>
            <w:r w:rsidR="000C61FF" w:rsidRPr="00DC698F">
              <w:rPr>
                <w:rFonts w:ascii="Times New Roman" w:eastAsia="Times New Roman" w:hAnsi="Times New Roman" w:cs="Times New Roman"/>
                <w:i/>
                <w:color w:val="000000"/>
                <w:sz w:val="20"/>
                <w:szCs w:val="20"/>
              </w:rPr>
              <w:t>личного</w:t>
            </w:r>
            <w:r w:rsidRPr="00DC698F">
              <w:rPr>
                <w:rFonts w:ascii="Times New Roman" w:eastAsia="Times New Roman" w:hAnsi="Times New Roman" w:cs="Times New Roman"/>
                <w:i/>
                <w:color w:val="000000"/>
                <w:sz w:val="20"/>
                <w:szCs w:val="20"/>
              </w:rPr>
              <w:t xml:space="preserve"> исполнительного органа, заполните Сведения №1 или №2 на каждого представителя</w:t>
            </w:r>
          </w:p>
        </w:tc>
        <w:tc>
          <w:tcPr>
            <w:tcW w:w="1966" w:type="dxa"/>
            <w:tcBorders>
              <w:top w:val="single" w:sz="4" w:space="0" w:color="000000"/>
              <w:left w:val="single" w:sz="4" w:space="0" w:color="000000"/>
              <w:bottom w:val="single" w:sz="4" w:space="0" w:color="000000"/>
              <w:right w:val="single" w:sz="4" w:space="0" w:color="000000"/>
            </w:tcBorders>
            <w:shd w:val="clear" w:color="000000" w:fill="auto"/>
          </w:tcPr>
          <w:p w14:paraId="1F0DD373" w14:textId="5B1A97D1" w:rsidR="005B1BF6" w:rsidRPr="00354E3C" w:rsidRDefault="005B1BF6"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ФИО</w:t>
            </w:r>
          </w:p>
        </w:tc>
        <w:tc>
          <w:tcPr>
            <w:tcW w:w="5586" w:type="dxa"/>
            <w:gridSpan w:val="6"/>
            <w:tcBorders>
              <w:top w:val="single" w:sz="4" w:space="0" w:color="000000"/>
              <w:left w:val="single" w:sz="4" w:space="0" w:color="000000"/>
              <w:bottom w:val="single" w:sz="4" w:space="0" w:color="000000"/>
              <w:right w:val="single" w:sz="4" w:space="0" w:color="000000"/>
            </w:tcBorders>
            <w:shd w:val="clear" w:color="000000" w:fill="auto"/>
          </w:tcPr>
          <w:p w14:paraId="6F16F379" w14:textId="1F856258" w:rsidR="005B1BF6" w:rsidRPr="00354E3C" w:rsidRDefault="005B1BF6"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w:t>
            </w:r>
          </w:p>
        </w:tc>
      </w:tr>
      <w:tr w:rsidR="005B1BF6" w:rsidRPr="00354E3C" w14:paraId="480E5DFF" w14:textId="77777777" w:rsidTr="00655027">
        <w:trPr>
          <w:trHeight w:val="1"/>
        </w:trPr>
        <w:tc>
          <w:tcPr>
            <w:tcW w:w="2925" w:type="dxa"/>
            <w:vMerge/>
            <w:tcBorders>
              <w:top w:val="single" w:sz="4" w:space="0" w:color="000000"/>
              <w:left w:val="single" w:sz="4" w:space="0" w:color="000000"/>
              <w:bottom w:val="single" w:sz="4" w:space="0" w:color="000000"/>
              <w:right w:val="single" w:sz="4" w:space="0" w:color="000000"/>
            </w:tcBorders>
            <w:shd w:val="clear" w:color="000000" w:fill="auto"/>
          </w:tcPr>
          <w:p w14:paraId="0BB1DD75" w14:textId="77777777" w:rsidR="005B1BF6" w:rsidRPr="00354E3C" w:rsidRDefault="005B1BF6" w:rsidP="0061276C">
            <w:pPr>
              <w:spacing w:after="0"/>
              <w:rPr>
                <w:rFonts w:ascii="Times New Roman" w:eastAsia="Calibri" w:hAnsi="Times New Roman" w:cs="Times New Roman"/>
                <w:color w:val="00000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000000" w:fill="auto"/>
          </w:tcPr>
          <w:p w14:paraId="51DF5874" w14:textId="77777777" w:rsidR="005B1BF6" w:rsidRPr="00354E3C" w:rsidRDefault="005B1BF6" w:rsidP="0061276C">
            <w:pPr>
              <w:widowControl w:val="0"/>
              <w:spacing w:after="0"/>
              <w:rPr>
                <w:rFonts w:ascii="Times New Roman" w:eastAsia="Times New Roman" w:hAnsi="Times New Roman" w:cs="Times New Roman"/>
                <w:color w:val="000000"/>
                <w:sz w:val="20"/>
                <w:szCs w:val="20"/>
              </w:rPr>
            </w:pPr>
          </w:p>
        </w:tc>
        <w:tc>
          <w:tcPr>
            <w:tcW w:w="5586" w:type="dxa"/>
            <w:gridSpan w:val="6"/>
            <w:tcBorders>
              <w:top w:val="single" w:sz="4" w:space="0" w:color="000000"/>
              <w:left w:val="single" w:sz="4" w:space="0" w:color="000000"/>
              <w:bottom w:val="single" w:sz="4" w:space="0" w:color="000000"/>
              <w:right w:val="single" w:sz="4" w:space="0" w:color="000000"/>
            </w:tcBorders>
            <w:shd w:val="clear" w:color="000000" w:fill="auto"/>
          </w:tcPr>
          <w:p w14:paraId="45D99AA4" w14:textId="77777777" w:rsidR="005B1BF6" w:rsidRPr="00354E3C" w:rsidRDefault="005B1BF6" w:rsidP="0061276C">
            <w:pPr>
              <w:widowControl w:val="0"/>
              <w:spacing w:after="0"/>
              <w:rPr>
                <w:rFonts w:ascii="Times New Roman" w:eastAsia="Times New Roman" w:hAnsi="Times New Roman" w:cs="Times New Roman"/>
                <w:color w:val="000000"/>
                <w:sz w:val="20"/>
                <w:szCs w:val="20"/>
              </w:rPr>
            </w:pPr>
          </w:p>
        </w:tc>
      </w:tr>
      <w:tr w:rsidR="009E4984" w:rsidRPr="00354E3C" w14:paraId="436E6EF9"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7EFFA012"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установления и предполагаемый характер деловых отношений с РНКО</w:t>
            </w:r>
          </w:p>
          <w:p w14:paraId="2FACBEF6" w14:textId="4955A0BD" w:rsidR="009E4984" w:rsidRPr="00354E3C" w:rsidRDefault="009E4984" w:rsidP="0061276C">
            <w:pPr>
              <w:widowControl w:val="0"/>
              <w:spacing w:after="0"/>
              <w:rPr>
                <w:rFonts w:ascii="Times New Roman" w:hAnsi="Times New Roman" w:cs="Times New Roman"/>
                <w:sz w:val="20"/>
                <w:szCs w:val="20"/>
              </w:rPr>
            </w:pP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1543F6CB" w14:textId="2AD1D07E" w:rsidR="009E4984" w:rsidRPr="00354E3C" w:rsidRDefault="00023503" w:rsidP="0061276C">
            <w:pPr>
              <w:pStyle w:val="ConsNormal"/>
              <w:widowControl/>
              <w:ind w:firstLine="0"/>
              <w:jc w:val="both"/>
              <w:rPr>
                <w:rFonts w:ascii="Times New Roman" w:hAnsi="Times New Roman" w:cs="Times New Roman"/>
              </w:rPr>
            </w:pPr>
            <w:sdt>
              <w:sdtPr>
                <w:rPr>
                  <w:rFonts w:ascii="Times New Roman" w:hAnsi="Times New Roman" w:cs="Times New Roman"/>
                  <w:bCs/>
                </w:rPr>
                <w:id w:val="527216068"/>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rPr>
                  <w:sym w:font="Wingdings" w:char="F0A8"/>
                </w:r>
              </w:sdtContent>
            </w:sdt>
            <w:r w:rsidR="009E4984" w:rsidRPr="00354E3C">
              <w:rPr>
                <w:rFonts w:ascii="Times New Roman" w:eastAsia="Wingdings" w:hAnsi="Times New Roman" w:cs="Times New Roman"/>
              </w:rPr>
              <w:t xml:space="preserve"> </w:t>
            </w:r>
            <w:r w:rsidR="009E4984" w:rsidRPr="00354E3C">
              <w:rPr>
                <w:rFonts w:ascii="Times New Roman" w:eastAsia="Calibri" w:hAnsi="Times New Roman" w:cs="Times New Roman"/>
              </w:rPr>
              <w:t>информационно-технологическое взаимодействие при осуществлении переводов денежных средств</w:t>
            </w:r>
          </w:p>
          <w:p w14:paraId="6B5F7DAB" w14:textId="6123F2EC" w:rsidR="009E4984" w:rsidRPr="00354E3C" w:rsidRDefault="00023503" w:rsidP="0061276C">
            <w:pPr>
              <w:pStyle w:val="ConsNormal"/>
              <w:widowControl/>
              <w:tabs>
                <w:tab w:val="left" w:pos="720"/>
              </w:tabs>
              <w:ind w:firstLine="0"/>
              <w:jc w:val="both"/>
              <w:rPr>
                <w:rFonts w:ascii="Times New Roman" w:eastAsia="Calibri" w:hAnsi="Times New Roman" w:cs="Times New Roman"/>
                <w:color w:val="000000"/>
              </w:rPr>
            </w:pPr>
            <w:sdt>
              <w:sdtPr>
                <w:rPr>
                  <w:rFonts w:ascii="Times New Roman" w:hAnsi="Times New Roman" w:cs="Times New Roman"/>
                  <w:bCs/>
                </w:rPr>
                <w:id w:val="-1304772723"/>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rPr>
                  <w:sym w:font="Wingdings" w:char="F0A8"/>
                </w:r>
              </w:sdtContent>
            </w:sdt>
            <w:r w:rsidR="009E4984" w:rsidRPr="00354E3C">
              <w:rPr>
                <w:rFonts w:ascii="Times New Roman" w:eastAsia="Wingdings" w:hAnsi="Times New Roman" w:cs="Times New Roman"/>
                <w:color w:val="000000"/>
              </w:rPr>
              <w:t xml:space="preserve"> </w:t>
            </w:r>
            <w:r w:rsidR="009E4984" w:rsidRPr="00354E3C">
              <w:rPr>
                <w:rFonts w:ascii="Times New Roman" w:eastAsia="Calibri" w:hAnsi="Times New Roman" w:cs="Times New Roman"/>
                <w:color w:val="000000"/>
              </w:rPr>
              <w:t xml:space="preserve">нижеуказанные: __________________________________________________     </w:t>
            </w:r>
          </w:p>
          <w:p w14:paraId="4965049A" w14:textId="6CEFDFD5" w:rsidR="009E4984" w:rsidRPr="00354E3C" w:rsidRDefault="009E4984" w:rsidP="0061276C">
            <w:pPr>
              <w:pStyle w:val="ConsNormal"/>
              <w:widowControl/>
              <w:tabs>
                <w:tab w:val="left" w:pos="720"/>
              </w:tabs>
              <w:ind w:firstLine="0"/>
              <w:jc w:val="both"/>
              <w:rPr>
                <w:rFonts w:ascii="Times New Roman" w:eastAsia="Calibri" w:hAnsi="Times New Roman" w:cs="Times New Roman"/>
                <w:color w:val="000000"/>
              </w:rPr>
            </w:pPr>
          </w:p>
        </w:tc>
      </w:tr>
      <w:tr w:rsidR="009E4984" w:rsidRPr="00354E3C" w14:paraId="78ADFCFB" w14:textId="77777777" w:rsidTr="00655027">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1733E30B" w14:textId="77777777" w:rsidR="00AD19DE" w:rsidRPr="00354E3C" w:rsidRDefault="00AD19DE" w:rsidP="00AD19DE">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финансово-хозяйственной деятельности</w:t>
            </w:r>
          </w:p>
          <w:p w14:paraId="3C99EE25" w14:textId="77777777" w:rsidR="00AD19DE" w:rsidRPr="00354E3C" w:rsidRDefault="00AD19DE" w:rsidP="00AD19DE">
            <w:pPr>
              <w:widowControl w:val="0"/>
              <w:spacing w:before="280" w:after="0"/>
              <w:rPr>
                <w:rFonts w:ascii="Times New Roman" w:eastAsia="Times New Roman" w:hAnsi="Times New Roman" w:cs="Times New Roman"/>
                <w:i/>
                <w:color w:val="000000"/>
                <w:sz w:val="20"/>
                <w:szCs w:val="20"/>
              </w:rPr>
            </w:pPr>
            <w:r w:rsidRPr="00354E3C">
              <w:rPr>
                <w:rFonts w:ascii="Times New Roman" w:hAnsi="Times New Roman" w:cs="Times New Roman"/>
                <w:sz w:val="20"/>
                <w:szCs w:val="20"/>
              </w:rPr>
              <w:t>(Сведения устанавливаются однократно при заключении договорных отношений и могут быть обновлены при возникновении сомнений в их достоверности)</w:t>
            </w:r>
          </w:p>
          <w:p w14:paraId="23B15ED7" w14:textId="77777777" w:rsidR="009E4984" w:rsidRPr="00354E3C" w:rsidRDefault="009E4984" w:rsidP="0061276C">
            <w:pPr>
              <w:spacing w:after="0"/>
              <w:rPr>
                <w:rFonts w:ascii="Times New Roman" w:eastAsia="Calibri" w:hAnsi="Times New Roman" w:cs="Times New Roman"/>
                <w:color w:val="000000"/>
                <w:sz w:val="20"/>
                <w:szCs w:val="20"/>
              </w:rPr>
            </w:pPr>
          </w:p>
        </w:tc>
        <w:tc>
          <w:tcPr>
            <w:tcW w:w="2241" w:type="dxa"/>
            <w:gridSpan w:val="2"/>
            <w:tcBorders>
              <w:top w:val="single" w:sz="4" w:space="0" w:color="000000"/>
              <w:left w:val="single" w:sz="4" w:space="0" w:color="000000"/>
              <w:bottom w:val="single" w:sz="4" w:space="0" w:color="000000"/>
              <w:right w:val="single" w:sz="4" w:space="0" w:color="000000"/>
            </w:tcBorders>
            <w:shd w:val="clear" w:color="000000" w:fill="auto"/>
          </w:tcPr>
          <w:p w14:paraId="66901540" w14:textId="690AF48A" w:rsidR="009E4984" w:rsidRPr="00354E3C" w:rsidRDefault="00AD19DE" w:rsidP="0061276C">
            <w:pPr>
              <w:spacing w:after="0"/>
              <w:rPr>
                <w:rFonts w:ascii="Times New Roman" w:hAnsi="Times New Roman" w:cs="Times New Roman"/>
                <w:sz w:val="20"/>
                <w:szCs w:val="20"/>
              </w:rPr>
            </w:pPr>
            <w:r w:rsidRPr="00354E3C">
              <w:rPr>
                <w:rFonts w:ascii="Times New Roman" w:hAnsi="Times New Roman" w:cs="Times New Roman"/>
                <w:bCs/>
                <w:sz w:val="20"/>
                <w:szCs w:val="20"/>
              </w:rPr>
              <w:t xml:space="preserve">На основании каких договоров будут проводиться операции </w:t>
            </w:r>
            <w:r>
              <w:rPr>
                <w:rFonts w:ascii="Times New Roman" w:hAnsi="Times New Roman" w:cs="Times New Roman"/>
                <w:bCs/>
                <w:sz w:val="20"/>
                <w:szCs w:val="20"/>
              </w:rPr>
              <w:t>через РНКО</w:t>
            </w:r>
            <w:r w:rsidRPr="00354E3C">
              <w:rPr>
                <w:rFonts w:ascii="Times New Roman" w:hAnsi="Times New Roman" w:cs="Times New Roman"/>
                <w:bCs/>
                <w:sz w:val="20"/>
                <w:szCs w:val="20"/>
              </w:rPr>
              <w:t>?</w:t>
            </w:r>
          </w:p>
        </w:tc>
        <w:tc>
          <w:tcPr>
            <w:tcW w:w="5311" w:type="dxa"/>
            <w:gridSpan w:val="5"/>
            <w:tcBorders>
              <w:top w:val="single" w:sz="4" w:space="0" w:color="000000"/>
              <w:left w:val="single" w:sz="4" w:space="0" w:color="000000"/>
              <w:bottom w:val="single" w:sz="4" w:space="0" w:color="000000"/>
              <w:right w:val="single" w:sz="4" w:space="0" w:color="000000"/>
            </w:tcBorders>
            <w:shd w:val="clear" w:color="000000" w:fill="auto"/>
          </w:tcPr>
          <w:p w14:paraId="7EE8156E" w14:textId="77777777" w:rsidR="00AD19DE" w:rsidRPr="00354E3C" w:rsidRDefault="00023503" w:rsidP="00AD19DE">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157967360"/>
                <w14:checkbox>
                  <w14:checked w14:val="0"/>
                  <w14:checkedState w14:val="00FE" w14:font="Wingdings"/>
                  <w14:uncheckedState w14:val="00A8" w14:font="Wingdings"/>
                </w14:checkbox>
              </w:sdtPr>
              <w:sdtEndPr/>
              <w:sdtContent>
                <w:r w:rsidR="00AD19DE">
                  <w:rPr>
                    <w:rFonts w:ascii="Times New Roman" w:hAnsi="Times New Roman" w:cs="Times New Roman"/>
                    <w:bCs/>
                  </w:rPr>
                  <w:sym w:font="Wingdings" w:char="F0A8"/>
                </w:r>
              </w:sdtContent>
            </w:sdt>
            <w:r w:rsidR="00AD19DE" w:rsidRPr="00354E3C">
              <w:rPr>
                <w:rFonts w:ascii="Times New Roman" w:eastAsiaTheme="minorHAnsi" w:hAnsi="Times New Roman" w:cs="Times New Roman"/>
              </w:rPr>
              <w:t xml:space="preserve"> Договор </w:t>
            </w:r>
            <w:r w:rsidR="00AD19DE" w:rsidRPr="00354E3C">
              <w:rPr>
                <w:rFonts w:ascii="Times New Roman" w:eastAsia="Calibri" w:hAnsi="Times New Roman" w:cs="Times New Roman"/>
              </w:rPr>
              <w:t>информационно-технологическо</w:t>
            </w:r>
            <w:r w:rsidR="00AD19DE">
              <w:rPr>
                <w:rFonts w:ascii="Times New Roman" w:eastAsia="Calibri" w:hAnsi="Times New Roman" w:cs="Times New Roman"/>
              </w:rPr>
              <w:t xml:space="preserve">го взаимодействия </w:t>
            </w:r>
            <w:r w:rsidR="00AD19DE" w:rsidRPr="00354E3C">
              <w:rPr>
                <w:rFonts w:ascii="Times New Roman" w:eastAsia="Calibri" w:hAnsi="Times New Roman" w:cs="Times New Roman"/>
              </w:rPr>
              <w:t>при осуществлении переводов денежных средств</w:t>
            </w:r>
          </w:p>
          <w:p w14:paraId="288B252F" w14:textId="77777777" w:rsidR="00AD19DE" w:rsidRPr="00354E3C" w:rsidRDefault="00023503" w:rsidP="00AD19DE">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882600264"/>
                <w14:checkbox>
                  <w14:checked w14:val="0"/>
                  <w14:checkedState w14:val="00FE" w14:font="Wingdings"/>
                  <w14:uncheckedState w14:val="00A8" w14:font="Wingdings"/>
                </w14:checkbox>
              </w:sdtPr>
              <w:sdtEndPr/>
              <w:sdtContent>
                <w:r w:rsidR="00AD19DE" w:rsidRPr="00354E3C">
                  <w:rPr>
                    <w:rFonts w:ascii="Times New Roman" w:hAnsi="Times New Roman" w:cs="Times New Roman"/>
                    <w:bCs/>
                    <w:color w:val="404040" w:themeColor="text1" w:themeTint="BF"/>
                  </w:rPr>
                  <w:sym w:font="Wingdings" w:char="F0A8"/>
                </w:r>
              </w:sdtContent>
            </w:sdt>
            <w:r w:rsidR="00AD19DE" w:rsidRPr="00354E3C">
              <w:rPr>
                <w:rFonts w:ascii="Times New Roman" w:hAnsi="Times New Roman" w:cs="Times New Roman"/>
              </w:rPr>
              <w:t xml:space="preserve"> </w:t>
            </w:r>
            <w:r w:rsidR="00AD19DE" w:rsidRPr="00354E3C">
              <w:rPr>
                <w:rFonts w:ascii="Times New Roman" w:eastAsiaTheme="minorHAnsi" w:hAnsi="Times New Roman" w:cs="Times New Roman"/>
              </w:rPr>
              <w:t>Иное  (указать вид договора)</w:t>
            </w:r>
          </w:p>
          <w:p w14:paraId="59E31BCA" w14:textId="7D1E383D" w:rsidR="00F66548" w:rsidRPr="00354E3C" w:rsidRDefault="00AD19DE" w:rsidP="00AD19DE">
            <w:pPr>
              <w:pStyle w:val="ConsNormal"/>
              <w:widowControl/>
              <w:ind w:firstLine="0"/>
              <w:jc w:val="both"/>
              <w:rPr>
                <w:rFonts w:ascii="Times New Roman" w:hAnsi="Times New Roman" w:cs="Times New Roman"/>
                <w:color w:val="000000"/>
              </w:rPr>
            </w:pPr>
            <w:r w:rsidRPr="00354E3C">
              <w:rPr>
                <w:rFonts w:ascii="Times New Roman" w:eastAsiaTheme="minorHAnsi" w:hAnsi="Times New Roman" w:cs="Times New Roman"/>
              </w:rPr>
              <w:t>_______________________________________</w:t>
            </w:r>
          </w:p>
        </w:tc>
      </w:tr>
      <w:tr w:rsidR="009E4984" w:rsidRPr="00354E3C" w14:paraId="08ACC197"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771DF3A9"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Адрес сайта</w:t>
            </w:r>
          </w:p>
          <w:p w14:paraId="53198E75"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iCs/>
                <w:color w:val="000000"/>
                <w:sz w:val="20"/>
                <w:szCs w:val="20"/>
              </w:rPr>
              <w:t>При наличии - указать, при отсутствии -</w:t>
            </w:r>
            <w:r w:rsidRPr="00354E3C">
              <w:rPr>
                <w:rFonts w:ascii="Times New Roman" w:eastAsia="Times New Roman" w:hAnsi="Times New Roman" w:cs="Times New Roman"/>
                <w:color w:val="000000"/>
                <w:sz w:val="20"/>
                <w:szCs w:val="20"/>
              </w:rPr>
              <w:t xml:space="preserve"> </w:t>
            </w:r>
            <w:r w:rsidRPr="00354E3C">
              <w:rPr>
                <w:rFonts w:ascii="Times New Roman" w:eastAsia="Times New Roman" w:hAnsi="Times New Roman" w:cs="Times New Roman"/>
                <w:i/>
                <w:color w:val="000000"/>
                <w:sz w:val="20"/>
                <w:szCs w:val="20"/>
              </w:rPr>
              <w:t>указать, что отсутствует.</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167B0648" w14:textId="496AE4C4" w:rsidR="009E4984" w:rsidRPr="00354E3C" w:rsidRDefault="009E4984" w:rsidP="0061276C">
            <w:pPr>
              <w:widowControl w:val="0"/>
              <w:spacing w:after="0"/>
              <w:rPr>
                <w:rFonts w:ascii="Times New Roman" w:eastAsia="Times New Roman" w:hAnsi="Times New Roman" w:cs="Times New Roman"/>
                <w:i/>
                <w:color w:val="000000"/>
                <w:sz w:val="20"/>
                <w:szCs w:val="20"/>
              </w:rPr>
            </w:pPr>
          </w:p>
        </w:tc>
      </w:tr>
      <w:tr w:rsidR="009E4984" w:rsidRPr="00354E3C" w14:paraId="25633846"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668B71A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Источниками происхождения денежных средств и (или) иного имущества являются</w:t>
            </w:r>
          </w:p>
          <w:p w14:paraId="0E931B09" w14:textId="61960F72" w:rsidR="009E4984" w:rsidRPr="00354E3C" w:rsidRDefault="009E4984" w:rsidP="0061276C">
            <w:pPr>
              <w:widowControl w:val="0"/>
              <w:spacing w:before="280" w:after="0"/>
              <w:rPr>
                <w:rFonts w:ascii="Times New Roman" w:hAnsi="Times New Roman" w:cs="Times New Roman"/>
                <w:sz w:val="20"/>
                <w:szCs w:val="20"/>
              </w:rPr>
            </w:pPr>
          </w:p>
          <w:p w14:paraId="3C80F12D" w14:textId="77777777" w:rsidR="009E4984" w:rsidRPr="00354E3C" w:rsidRDefault="009E4984" w:rsidP="0061276C">
            <w:pPr>
              <w:widowControl w:val="0"/>
              <w:spacing w:before="280" w:after="0"/>
              <w:rPr>
                <w:rFonts w:ascii="Times New Roman" w:hAnsi="Times New Roman" w:cs="Times New Roman"/>
                <w:sz w:val="20"/>
                <w:szCs w:val="20"/>
              </w:rPr>
            </w:pP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477E6FBD" w14:textId="01EA984C" w:rsidR="00F91258" w:rsidRPr="00950B22" w:rsidRDefault="00023503"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784954192"/>
                <w14:checkbox>
                  <w14:checked w14:val="0"/>
                  <w14:checkedState w14:val="00FE" w14:font="Wingdings"/>
                  <w14:uncheckedState w14:val="00A8" w14:font="Wingdings"/>
                </w14:checkbox>
              </w:sdtPr>
              <w:sdtEndPr/>
              <w:sdtContent>
                <w:r w:rsidR="001479B3">
                  <w:rPr>
                    <w:bCs/>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Акционерный/уставный капитал, средства участников организации</w:t>
            </w:r>
          </w:p>
          <w:p w14:paraId="58916DE4" w14:textId="77777777" w:rsidR="00F91258" w:rsidRPr="00950B22" w:rsidRDefault="00023503"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064381220"/>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Прибыль от хозяйственной деятельности</w:t>
            </w:r>
          </w:p>
          <w:p w14:paraId="5E31A190" w14:textId="77777777" w:rsidR="00F91258" w:rsidRPr="00950B22" w:rsidRDefault="00023503"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103772352"/>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Займы, кредиты</w:t>
            </w:r>
          </w:p>
          <w:p w14:paraId="51672E0F" w14:textId="77777777" w:rsidR="00F91258" w:rsidRDefault="00023503" w:rsidP="00F91258">
            <w:pPr>
              <w:pStyle w:val="ConsNormal"/>
              <w:widowControl/>
              <w:ind w:firstLine="0"/>
              <w:jc w:val="both"/>
              <w:rPr>
                <w:rFonts w:ascii="Times New Roman" w:hAnsi="Times New Roman"/>
                <w:color w:val="000000"/>
              </w:rPr>
            </w:pPr>
            <w:sdt>
              <w:sdtPr>
                <w:rPr>
                  <w:bCs/>
                </w:rPr>
                <w:id w:val="518967594"/>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rPr>
              <w:t xml:space="preserve"> </w:t>
            </w:r>
            <w:r w:rsidR="00F91258" w:rsidRPr="00950B22">
              <w:rPr>
                <w:rFonts w:ascii="MS Mincho" w:eastAsia="MS Mincho" w:hAnsi="MS Mincho" w:cs="MS Mincho"/>
              </w:rPr>
              <w:t xml:space="preserve"> </w:t>
            </w:r>
            <w:r w:rsidR="00F91258" w:rsidRPr="00950B22">
              <w:rPr>
                <w:rFonts w:ascii="Times New Roman" w:hAnsi="Times New Roman"/>
                <w:color w:val="000000"/>
              </w:rPr>
              <w:t>Субсидии, гранты, пожертвования, безвозмездная финансовая помощь</w:t>
            </w:r>
          </w:p>
          <w:p w14:paraId="75FA29ED" w14:textId="2EDD1408" w:rsidR="009E4984" w:rsidRPr="00354E3C" w:rsidRDefault="00023503" w:rsidP="00F91258">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2046252395"/>
                <w14:checkbox>
                  <w14:checked w14:val="0"/>
                  <w14:checkedState w14:val="00FE" w14:font="Wingdings"/>
                  <w14:uncheckedState w14:val="00A8" w14:font="Wingdings"/>
                </w14:checkbox>
              </w:sdtPr>
              <w:sdtEndPr/>
              <w:sdtContent>
                <w:r w:rsidR="00F91258">
                  <w:rPr>
                    <w:rFonts w:ascii="Times New Roman" w:hAnsi="Times New Roman" w:cs="Times New Roman"/>
                    <w:bCs/>
                  </w:rPr>
                  <w:sym w:font="Wingdings" w:char="F0A8"/>
                </w:r>
              </w:sdtContent>
            </w:sdt>
            <w:r w:rsidR="00ED2CE1" w:rsidRPr="00354E3C">
              <w:rPr>
                <w:rFonts w:ascii="Times New Roman" w:hAnsi="Times New Roman" w:cs="Times New Roman"/>
                <w:color w:val="000000"/>
              </w:rPr>
              <w:t xml:space="preserve">   </w:t>
            </w:r>
            <w:r w:rsidR="009E4984" w:rsidRPr="00354E3C">
              <w:rPr>
                <w:rFonts w:ascii="Times New Roman" w:hAnsi="Times New Roman" w:cs="Times New Roman"/>
                <w:color w:val="000000"/>
              </w:rPr>
              <w:t>прочие: ________________________</w:t>
            </w:r>
          </w:p>
          <w:p w14:paraId="601BCBB8" w14:textId="77777777" w:rsidR="009E4984" w:rsidRPr="00354E3C" w:rsidRDefault="009E4984" w:rsidP="0061276C">
            <w:pPr>
              <w:pStyle w:val="ConsNormal"/>
              <w:widowControl/>
              <w:ind w:firstLine="0"/>
              <w:jc w:val="both"/>
              <w:rPr>
                <w:rFonts w:ascii="Times New Roman" w:hAnsi="Times New Roman" w:cs="Times New Roman"/>
              </w:rPr>
            </w:pPr>
          </w:p>
        </w:tc>
      </w:tr>
      <w:tr w:rsidR="009E4984" w:rsidRPr="00354E3C" w14:paraId="220C4530"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6A729484" w14:textId="035C285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Выгодоприобретатели</w:t>
            </w:r>
          </w:p>
          <w:p w14:paraId="48B889E8" w14:textId="77777777" w:rsidR="009E4984" w:rsidRPr="00354E3C" w:rsidRDefault="009E4984" w:rsidP="0061276C">
            <w:pPr>
              <w:pStyle w:val="a3"/>
              <w:widowControl w:val="0"/>
              <w:spacing w:before="280"/>
              <w:ind w:firstLine="0"/>
              <w:rPr>
                <w:rFonts w:ascii="Times New Roman" w:hAnsi="Times New Roman" w:cs="Times New Roman"/>
                <w:lang w:val="ru-RU"/>
              </w:rPr>
            </w:pPr>
            <w:r w:rsidRPr="00354E3C">
              <w:rPr>
                <w:rFonts w:ascii="Times New Roman" w:hAnsi="Times New Roman" w:cs="Times New Roman"/>
                <w:lang w:val="ru-RU"/>
              </w:rPr>
              <w:lastRenderedPageBreak/>
              <w:t>Организация в планируемых к совершению операциях/сделках собирается действовать в интересах третьих лиц (выгодоприобретателей), в том числе в качестве агента, комиссионера, поверенного, доверительного управляющего.</w:t>
            </w:r>
          </w:p>
          <w:p w14:paraId="15BCB443" w14:textId="77777777" w:rsidR="005F6EB0" w:rsidRDefault="009E4984" w:rsidP="00EF21F7">
            <w:pPr>
              <w:widowControl w:val="0"/>
              <w:spacing w:before="280" w:after="0" w:line="240" w:lineRule="auto"/>
              <w:rPr>
                <w:rFonts w:ascii="Times New Roman" w:eastAsia="Times New Roman" w:hAnsi="Times New Roman" w:cs="Times New Roman"/>
                <w:i/>
                <w:iCs/>
                <w:color w:val="000000"/>
                <w:sz w:val="20"/>
                <w:szCs w:val="20"/>
              </w:rPr>
            </w:pPr>
            <w:r w:rsidRPr="00354E3C">
              <w:rPr>
                <w:rFonts w:ascii="Times New Roman" w:eastAsia="Times New Roman" w:hAnsi="Times New Roman" w:cs="Times New Roman"/>
                <w:i/>
                <w:iCs/>
                <w:color w:val="000000"/>
                <w:sz w:val="20"/>
                <w:szCs w:val="20"/>
              </w:rPr>
              <w:t>При наличии выгодоприобретателя</w:t>
            </w:r>
            <w:r w:rsidR="005F6EB0">
              <w:rPr>
                <w:rFonts w:ascii="Times New Roman" w:eastAsia="Times New Roman" w:hAnsi="Times New Roman" w:cs="Times New Roman"/>
                <w:i/>
                <w:iCs/>
                <w:color w:val="000000"/>
                <w:sz w:val="20"/>
                <w:szCs w:val="20"/>
              </w:rPr>
              <w:t>:</w:t>
            </w:r>
          </w:p>
          <w:p w14:paraId="22B698A3" w14:textId="48182CBD" w:rsidR="00EF21F7" w:rsidRDefault="009E4984" w:rsidP="00EF21F7">
            <w:pPr>
              <w:widowControl w:val="0"/>
              <w:spacing w:before="280" w:after="0" w:line="240" w:lineRule="auto"/>
              <w:rPr>
                <w:rFonts w:ascii="Times New Roman" w:eastAsia="Times New Roman" w:hAnsi="Times New Roman" w:cs="Times New Roman"/>
                <w:i/>
                <w:iCs/>
                <w:color w:val="000000"/>
                <w:sz w:val="20"/>
                <w:szCs w:val="20"/>
              </w:rPr>
            </w:pPr>
            <w:r w:rsidRPr="00354E3C">
              <w:rPr>
                <w:rFonts w:ascii="Times New Roman" w:eastAsia="Times New Roman" w:hAnsi="Times New Roman" w:cs="Times New Roman"/>
                <w:i/>
                <w:iCs/>
                <w:color w:val="000000"/>
                <w:sz w:val="20"/>
                <w:szCs w:val="20"/>
              </w:rPr>
              <w:t>-юридического лица - заполнит</w:t>
            </w:r>
            <w:r w:rsidR="001A39B0">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00DC698F">
              <w:rPr>
                <w:rFonts w:ascii="Times New Roman" w:eastAsia="Times New Roman" w:hAnsi="Times New Roman" w:cs="Times New Roman"/>
                <w:i/>
                <w:iCs/>
                <w:color w:val="000000"/>
                <w:sz w:val="20"/>
                <w:szCs w:val="20"/>
              </w:rPr>
              <w:t>ведения №</w:t>
            </w:r>
            <w:r w:rsidRPr="00354E3C">
              <w:rPr>
                <w:rFonts w:ascii="Times New Roman" w:eastAsia="Times New Roman" w:hAnsi="Times New Roman" w:cs="Times New Roman"/>
                <w:i/>
                <w:iCs/>
                <w:color w:val="000000"/>
                <w:sz w:val="20"/>
                <w:szCs w:val="20"/>
              </w:rPr>
              <w:t>1;</w:t>
            </w:r>
          </w:p>
          <w:p w14:paraId="51899649" w14:textId="237E1E62" w:rsidR="009E4984" w:rsidRPr="00354E3C" w:rsidRDefault="009E4984" w:rsidP="00DC698F">
            <w:pPr>
              <w:widowControl w:val="0"/>
              <w:spacing w:before="280" w:after="0" w:line="240" w:lineRule="auto"/>
              <w:rPr>
                <w:rFonts w:ascii="Times New Roman" w:hAnsi="Times New Roman" w:cs="Times New Roman"/>
                <w:i/>
                <w:iCs/>
                <w:sz w:val="20"/>
                <w:szCs w:val="20"/>
              </w:rPr>
            </w:pPr>
            <w:r w:rsidRPr="00354E3C">
              <w:rPr>
                <w:rFonts w:ascii="Times New Roman" w:eastAsia="Times New Roman" w:hAnsi="Times New Roman" w:cs="Times New Roman"/>
                <w:i/>
                <w:iCs/>
                <w:color w:val="000000"/>
                <w:sz w:val="20"/>
                <w:szCs w:val="20"/>
              </w:rPr>
              <w:t>- физического лица</w:t>
            </w:r>
            <w:r w:rsidR="008632AF">
              <w:rPr>
                <w:rFonts w:ascii="Times New Roman" w:eastAsia="Times New Roman" w:hAnsi="Times New Roman" w:cs="Times New Roman"/>
                <w:i/>
                <w:iCs/>
                <w:color w:val="000000"/>
                <w:sz w:val="20"/>
                <w:szCs w:val="20"/>
              </w:rPr>
              <w:t>, ИП</w:t>
            </w:r>
            <w:r w:rsidRPr="00354E3C">
              <w:rPr>
                <w:rFonts w:ascii="Times New Roman" w:eastAsia="Times New Roman" w:hAnsi="Times New Roman" w:cs="Times New Roman"/>
                <w:i/>
                <w:iCs/>
                <w:color w:val="000000"/>
                <w:sz w:val="20"/>
                <w:szCs w:val="20"/>
              </w:rPr>
              <w:t xml:space="preserve"> - заполнит</w:t>
            </w:r>
            <w:r w:rsidR="001A39B0">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Pr="00354E3C">
              <w:rPr>
                <w:rFonts w:ascii="Times New Roman" w:eastAsia="Times New Roman" w:hAnsi="Times New Roman" w:cs="Times New Roman"/>
                <w:i/>
                <w:iCs/>
                <w:color w:val="000000"/>
                <w:sz w:val="20"/>
                <w:szCs w:val="20"/>
              </w:rPr>
              <w:t xml:space="preserve">ведения </w:t>
            </w:r>
            <w:r w:rsidRPr="00354E3C">
              <w:rPr>
                <w:rFonts w:ascii="Times New Roman" w:eastAsia="Segoe UI Symbol" w:hAnsi="Times New Roman" w:cs="Times New Roman"/>
                <w:i/>
                <w:iCs/>
                <w:color w:val="000000"/>
                <w:sz w:val="20"/>
                <w:szCs w:val="20"/>
              </w:rPr>
              <w:t>№</w:t>
            </w:r>
            <w:r w:rsidRPr="00354E3C">
              <w:rPr>
                <w:rFonts w:ascii="Times New Roman" w:eastAsia="Times New Roman" w:hAnsi="Times New Roman" w:cs="Times New Roman"/>
                <w:i/>
                <w:iCs/>
                <w:color w:val="000000"/>
                <w:sz w:val="20"/>
                <w:szCs w:val="20"/>
              </w:rPr>
              <w:t>2</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26573EEB" w14:textId="4DF32A96" w:rsidR="009E4984" w:rsidRPr="00354E3C" w:rsidRDefault="00023503" w:rsidP="0061276C">
            <w:pPr>
              <w:spacing w:after="0"/>
              <w:rPr>
                <w:rFonts w:ascii="Times New Roman" w:hAnsi="Times New Roman" w:cs="Times New Roman"/>
                <w:sz w:val="20"/>
                <w:szCs w:val="20"/>
              </w:rPr>
            </w:pPr>
            <w:sdt>
              <w:sdtPr>
                <w:rPr>
                  <w:rFonts w:ascii="Times New Roman" w:hAnsi="Times New Roman" w:cs="Times New Roman"/>
                  <w:bCs/>
                  <w:sz w:val="20"/>
                  <w:szCs w:val="20"/>
                </w:rPr>
                <w:id w:val="-2035103924"/>
                <w14:checkbox>
                  <w14:checked w14:val="0"/>
                  <w14:checkedState w14:val="00FE" w14:font="Wingdings"/>
                  <w14:uncheckedState w14:val="00A8" w14:font="Wingdings"/>
                </w14:checkbox>
              </w:sdtPr>
              <w:sdtEndPr/>
              <w:sdtContent>
                <w:r w:rsidR="00DC698F">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sz w:val="20"/>
                <w:szCs w:val="20"/>
              </w:rPr>
              <w:t xml:space="preserve"> </w:t>
            </w:r>
            <w:r w:rsidR="009E4984" w:rsidRPr="00354E3C">
              <w:rPr>
                <w:rFonts w:ascii="Times New Roman" w:hAnsi="Times New Roman" w:cs="Times New Roman"/>
                <w:sz w:val="20"/>
                <w:szCs w:val="20"/>
              </w:rPr>
              <w:t xml:space="preserve">ДА, </w:t>
            </w:r>
            <w:r w:rsidR="009E4984" w:rsidRPr="00354E3C">
              <w:rPr>
                <w:rFonts w:ascii="Times New Roman" w:eastAsia="Times New Roman" w:hAnsi="Times New Roman" w:cs="Times New Roman"/>
                <w:color w:val="000000"/>
                <w:sz w:val="20"/>
                <w:szCs w:val="20"/>
              </w:rPr>
              <w:t xml:space="preserve">имеются выгодоприобретатели </w:t>
            </w:r>
          </w:p>
          <w:p w14:paraId="7C159363" w14:textId="0C48E0DB" w:rsidR="009E4984" w:rsidRPr="00354E3C" w:rsidRDefault="00023503" w:rsidP="0061276C">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972663013"/>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color w:val="000000"/>
                <w:sz w:val="20"/>
                <w:szCs w:val="20"/>
              </w:rPr>
              <w:t xml:space="preserve"> НЕТ, действую к собственной выгоде</w:t>
            </w:r>
          </w:p>
          <w:p w14:paraId="62C42AE2" w14:textId="77777777" w:rsidR="009E4984" w:rsidRPr="00354E3C" w:rsidRDefault="009E4984" w:rsidP="0061276C">
            <w:pPr>
              <w:widowControl w:val="0"/>
              <w:spacing w:before="280" w:after="0"/>
              <w:rPr>
                <w:rFonts w:ascii="Times New Roman" w:eastAsia="Times New Roman" w:hAnsi="Times New Roman" w:cs="Times New Roman"/>
                <w:color w:val="000000"/>
                <w:sz w:val="20"/>
                <w:szCs w:val="20"/>
              </w:rPr>
            </w:pPr>
          </w:p>
          <w:p w14:paraId="1AAE0BED" w14:textId="6910B12F" w:rsidR="009E4984" w:rsidRPr="00354E3C" w:rsidRDefault="009E4984" w:rsidP="0061276C">
            <w:pPr>
              <w:widowControl w:val="0"/>
              <w:spacing w:after="0"/>
              <w:rPr>
                <w:rFonts w:ascii="Times New Roman" w:hAnsi="Times New Roman" w:cs="Times New Roman"/>
                <w:color w:val="000000"/>
                <w:sz w:val="20"/>
                <w:szCs w:val="20"/>
              </w:rPr>
            </w:pPr>
            <w:r w:rsidRPr="00354E3C">
              <w:rPr>
                <w:rFonts w:ascii="Times New Roman" w:eastAsia="Times New Roman" w:hAnsi="Times New Roman" w:cs="Times New Roman"/>
                <w:color w:val="000000"/>
                <w:sz w:val="20"/>
                <w:szCs w:val="20"/>
              </w:rPr>
              <w:t xml:space="preserve"> </w:t>
            </w:r>
          </w:p>
        </w:tc>
      </w:tr>
      <w:tr w:rsidR="00400554" w:rsidRPr="00354E3C" w14:paraId="2D3BB557" w14:textId="77777777" w:rsidTr="00655027">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7C605148" w14:textId="3FBEF142" w:rsidR="001C7077" w:rsidRPr="00354E3C" w:rsidRDefault="001C7077" w:rsidP="001A39B0">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lastRenderedPageBreak/>
              <w:t xml:space="preserve">Заполняется только микрофинансовой, кредитной организацией, </w:t>
            </w:r>
            <w:r w:rsidR="00354E3C">
              <w:rPr>
                <w:rFonts w:ascii="Times New Roman" w:eastAsia="Times New Roman" w:hAnsi="Times New Roman" w:cs="Times New Roman"/>
                <w:b/>
                <w:color w:val="000000"/>
                <w:sz w:val="20"/>
                <w:szCs w:val="20"/>
              </w:rPr>
              <w:t>банковским платежным агентом (</w:t>
            </w:r>
            <w:r w:rsidRPr="00354E3C">
              <w:rPr>
                <w:rFonts w:ascii="Times New Roman" w:eastAsia="Times New Roman" w:hAnsi="Times New Roman" w:cs="Times New Roman"/>
                <w:b/>
                <w:color w:val="000000"/>
                <w:sz w:val="20"/>
                <w:szCs w:val="20"/>
              </w:rPr>
              <w:t>БПА</w:t>
            </w:r>
            <w:r w:rsidR="00354E3C">
              <w:rPr>
                <w:rFonts w:ascii="Times New Roman" w:eastAsia="Times New Roman" w:hAnsi="Times New Roman" w:cs="Times New Roman"/>
                <w:b/>
                <w:color w:val="000000"/>
                <w:sz w:val="20"/>
                <w:szCs w:val="20"/>
              </w:rPr>
              <w:t>)</w:t>
            </w:r>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47C82AFF" w14:textId="0AC4C05B" w:rsidR="00400554" w:rsidRPr="00354E3C" w:rsidRDefault="001A39B0" w:rsidP="0061276C">
            <w:pPr>
              <w:widowControl w:val="0"/>
              <w:spacing w:after="0"/>
              <w:contextualSpacing/>
              <w:jc w:val="both"/>
              <w:rPr>
                <w:rFonts w:ascii="Times New Roman" w:eastAsia="@Meiryo UI" w:hAnsi="Times New Roman" w:cs="Times New Roman"/>
                <w:sz w:val="20"/>
                <w:szCs w:val="20"/>
              </w:rPr>
            </w:pPr>
            <w:r w:rsidRPr="0039524C">
              <w:rPr>
                <w:rFonts w:ascii="Times New Roman" w:eastAsia="Times New Roman" w:hAnsi="Times New Roman" w:cs="Times New Roman"/>
                <w:sz w:val="20"/>
                <w:szCs w:val="20"/>
              </w:rPr>
              <w:t xml:space="preserve">Принимаются ли вашей организацией меры </w:t>
            </w:r>
            <w:r w:rsidRPr="0039524C">
              <w:rPr>
                <w:rFonts w:ascii="Times New Roman" w:eastAsia="Times New Roman" w:hAnsi="Times New Roman" w:cs="Times New Roman"/>
                <w:color w:val="000000"/>
                <w:sz w:val="20"/>
                <w:szCs w:val="20"/>
              </w:rPr>
              <w:t>по противодействию легализации (отмыванию) доходов, полученных преступным путём, и финансированию терроризма</w:t>
            </w:r>
            <w:r w:rsidR="00400554" w:rsidRPr="00354E3C">
              <w:rPr>
                <w:rFonts w:ascii="Times New Roman" w:eastAsia="Times New Roman" w:hAnsi="Times New Roman" w:cs="Times New Roman"/>
                <w:color w:val="000000"/>
                <w:sz w:val="20"/>
                <w:szCs w:val="20"/>
              </w:rPr>
              <w:t>?</w:t>
            </w:r>
          </w:p>
          <w:p w14:paraId="161B37E3" w14:textId="55DDA2EF" w:rsidR="00400554" w:rsidRPr="00354E3C" w:rsidRDefault="00023503" w:rsidP="001A39B0">
            <w:pPr>
              <w:spacing w:after="0"/>
              <w:rPr>
                <w:rFonts w:ascii="Times New Roman" w:hAnsi="Times New Roman" w:cs="Times New Roman"/>
                <w:bCs/>
                <w:sz w:val="20"/>
                <w:szCs w:val="20"/>
              </w:rPr>
            </w:pPr>
            <w:sdt>
              <w:sdtPr>
                <w:rPr>
                  <w:rFonts w:ascii="Times New Roman" w:hAnsi="Times New Roman" w:cs="Times New Roman"/>
                  <w:bCs/>
                  <w:sz w:val="20"/>
                  <w:szCs w:val="20"/>
                </w:rPr>
                <w:id w:val="-194854768"/>
                <w14:checkbox>
                  <w14:checked w14:val="0"/>
                  <w14:checkedState w14:val="00FE" w14:font="Wingdings"/>
                  <w14:uncheckedState w14:val="00A8" w14:font="Wingdings"/>
                </w14:checkbox>
              </w:sdtPr>
              <w:sdtEndPr/>
              <w:sdtContent>
                <w:r w:rsidR="00E80205" w:rsidRPr="00354E3C">
                  <w:rPr>
                    <w:rFonts w:ascii="Times New Roman" w:hAnsi="Times New Roman" w:cs="Times New Roman"/>
                    <w:bCs/>
                    <w:sz w:val="20"/>
                    <w:szCs w:val="20"/>
                  </w:rPr>
                  <w:sym w:font="Wingdings" w:char="F0A8"/>
                </w:r>
              </w:sdtContent>
            </w:sdt>
            <w:r w:rsidR="00400554" w:rsidRPr="00354E3C">
              <w:rPr>
                <w:rFonts w:ascii="Times New Roman" w:hAnsi="Times New Roman" w:cs="Times New Roman"/>
                <w:sz w:val="20"/>
                <w:szCs w:val="20"/>
              </w:rPr>
              <w:t xml:space="preserve"> </w:t>
            </w:r>
            <w:r w:rsidR="00400554" w:rsidRPr="00354E3C">
              <w:rPr>
                <w:rFonts w:ascii="Times New Roman" w:eastAsia="@Meiryo UI" w:hAnsi="Times New Roman" w:cs="Times New Roman"/>
                <w:sz w:val="20"/>
                <w:szCs w:val="20"/>
              </w:rPr>
              <w:t xml:space="preserve">Да                 </w:t>
            </w:r>
            <w:r w:rsidR="00400554" w:rsidRPr="00354E3C">
              <w:rPr>
                <w:rFonts w:ascii="Times New Roman" w:hAnsi="Times New Roman" w:cs="Times New Roman"/>
                <w:i/>
                <w:color w:val="000000"/>
                <w:sz w:val="20"/>
                <w:szCs w:val="20"/>
              </w:rPr>
              <w:t xml:space="preserve"> </w:t>
            </w:r>
            <w:sdt>
              <w:sdtPr>
                <w:rPr>
                  <w:rFonts w:ascii="Times New Roman" w:hAnsi="Times New Roman" w:cs="Times New Roman"/>
                  <w:bCs/>
                  <w:sz w:val="20"/>
                  <w:szCs w:val="20"/>
                </w:rPr>
                <w:id w:val="-1112663484"/>
                <w14:checkbox>
                  <w14:checked w14:val="0"/>
                  <w14:checkedState w14:val="00FE" w14:font="Wingdings"/>
                  <w14:uncheckedState w14:val="00A8" w14:font="Wingdings"/>
                </w14:checkbox>
              </w:sdtPr>
              <w:sdtEndPr/>
              <w:sdtContent>
                <w:r w:rsidR="00400554" w:rsidRPr="00354E3C">
                  <w:rPr>
                    <w:rFonts w:ascii="Times New Roman" w:hAnsi="Times New Roman" w:cs="Times New Roman"/>
                    <w:bCs/>
                    <w:color w:val="404040" w:themeColor="text1" w:themeTint="BF"/>
                    <w:sz w:val="20"/>
                    <w:szCs w:val="20"/>
                  </w:rPr>
                  <w:sym w:font="Wingdings" w:char="F0A8"/>
                </w:r>
              </w:sdtContent>
            </w:sdt>
            <w:r w:rsidR="00400554" w:rsidRPr="00354E3C">
              <w:rPr>
                <w:rFonts w:ascii="Times New Roman" w:hAnsi="Times New Roman" w:cs="Times New Roman"/>
                <w:sz w:val="20"/>
                <w:szCs w:val="20"/>
              </w:rPr>
              <w:t xml:space="preserve"> </w:t>
            </w:r>
            <w:r w:rsidR="00400554" w:rsidRPr="00354E3C">
              <w:rPr>
                <w:rFonts w:ascii="Times New Roman" w:eastAsia="@Meiryo UI" w:hAnsi="Times New Roman" w:cs="Times New Roman"/>
                <w:sz w:val="20"/>
                <w:szCs w:val="20"/>
              </w:rPr>
              <w:t>Нет</w:t>
            </w:r>
            <w:r w:rsidR="00400554" w:rsidRPr="00354E3C">
              <w:rPr>
                <w:rFonts w:ascii="Times New Roman" w:eastAsia="@Meiryo UI" w:hAnsi="Times New Roman" w:cs="Times New Roman"/>
                <w:sz w:val="20"/>
                <w:szCs w:val="20"/>
              </w:rPr>
              <w:br/>
            </w:r>
          </w:p>
        </w:tc>
      </w:tr>
      <w:tr w:rsidR="006C64E6" w:rsidRPr="00354E3C" w14:paraId="6CEA9E68" w14:textId="77777777" w:rsidTr="00655027">
        <w:tc>
          <w:tcPr>
            <w:tcW w:w="2925" w:type="dxa"/>
            <w:tcBorders>
              <w:top w:val="single" w:sz="4" w:space="0" w:color="000000"/>
              <w:left w:val="single" w:sz="4" w:space="0" w:color="000000"/>
              <w:bottom w:val="single" w:sz="4" w:space="0" w:color="auto"/>
              <w:right w:val="single" w:sz="4" w:space="0" w:color="000000"/>
            </w:tcBorders>
            <w:shd w:val="clear" w:color="000000" w:fill="auto"/>
          </w:tcPr>
          <w:p w14:paraId="67B49C0D" w14:textId="08768585" w:rsidR="006C64E6" w:rsidRPr="00354E3C" w:rsidRDefault="006C64E6" w:rsidP="0061276C">
            <w:pPr>
              <w:widowControl w:val="0"/>
              <w:spacing w:before="280" w:after="0"/>
              <w:rPr>
                <w:rFonts w:ascii="Times New Roman" w:hAnsi="Times New Roman" w:cs="Times New Roman"/>
                <w:b/>
                <w:bCs/>
                <w:sz w:val="20"/>
                <w:szCs w:val="20"/>
              </w:rPr>
            </w:pPr>
            <w:r w:rsidRPr="00354E3C">
              <w:rPr>
                <w:rFonts w:ascii="Times New Roman" w:eastAsia="Times New Roman" w:hAnsi="Times New Roman" w:cs="Times New Roman"/>
                <w:b/>
                <w:color w:val="000000"/>
                <w:sz w:val="20"/>
                <w:szCs w:val="20"/>
              </w:rPr>
              <w:t>Заполняется только кредитной организацией</w:t>
            </w:r>
          </w:p>
          <w:p w14:paraId="0658BAAB" w14:textId="57B79C49" w:rsidR="006C64E6" w:rsidRPr="00354E3C" w:rsidRDefault="006C64E6" w:rsidP="0061276C">
            <w:pPr>
              <w:widowControl w:val="0"/>
              <w:spacing w:after="0"/>
              <w:rPr>
                <w:rFonts w:ascii="Times New Roman" w:eastAsia="Times New Roman" w:hAnsi="Times New Roman" w:cs="Times New Roman"/>
                <w:b/>
                <w:color w:val="000000"/>
                <w:sz w:val="20"/>
                <w:szCs w:val="20"/>
              </w:rPr>
            </w:pPr>
          </w:p>
        </w:tc>
        <w:tc>
          <w:tcPr>
            <w:tcW w:w="7552" w:type="dxa"/>
            <w:gridSpan w:val="7"/>
            <w:tcBorders>
              <w:top w:val="single" w:sz="4" w:space="0" w:color="000000"/>
              <w:left w:val="single" w:sz="4" w:space="0" w:color="000000"/>
              <w:bottom w:val="single" w:sz="4" w:space="0" w:color="auto"/>
              <w:right w:val="single" w:sz="4" w:space="0" w:color="000000"/>
            </w:tcBorders>
            <w:shd w:val="clear" w:color="000000" w:fill="auto"/>
          </w:tcPr>
          <w:p w14:paraId="32DDE226" w14:textId="46AD0F1D" w:rsidR="006C64E6" w:rsidRPr="00354E3C" w:rsidRDefault="006C64E6" w:rsidP="0061276C">
            <w:pPr>
              <w:widowControl w:val="0"/>
              <w:spacing w:after="0"/>
              <w:contextualSpacing/>
              <w:rPr>
                <w:rFonts w:ascii="Times New Roman" w:eastAsia="@Meiryo UI" w:hAnsi="Times New Roman" w:cs="Times New Roman"/>
                <w:sz w:val="20"/>
                <w:szCs w:val="20"/>
              </w:rPr>
            </w:pPr>
            <w:r w:rsidRPr="00354E3C">
              <w:rPr>
                <w:rFonts w:ascii="Times New Roman" w:eastAsia="Times New Roman" w:hAnsi="Times New Roman" w:cs="Times New Roman"/>
                <w:bCs/>
                <w:color w:val="000000"/>
                <w:sz w:val="20"/>
                <w:szCs w:val="20"/>
              </w:rPr>
              <w:t>Сведения об использовании счетов кредитной организации банками-нерезидентами, не имеющими на территориях государств, в которых они зарегистрированы, постоянно действующих органов управления</w:t>
            </w:r>
          </w:p>
          <w:p w14:paraId="0539A426" w14:textId="77777777" w:rsidR="006C64E6" w:rsidRPr="00354E3C" w:rsidRDefault="006C64E6" w:rsidP="0061276C">
            <w:pPr>
              <w:widowControl w:val="0"/>
              <w:spacing w:after="0"/>
              <w:contextualSpacing/>
              <w:rPr>
                <w:rFonts w:ascii="Times New Roman" w:eastAsia="@Meiryo UI" w:hAnsi="Times New Roman" w:cs="Times New Roman"/>
                <w:sz w:val="20"/>
                <w:szCs w:val="20"/>
              </w:rPr>
            </w:pPr>
          </w:p>
          <w:p w14:paraId="14FDEFF1" w14:textId="671C891B" w:rsidR="006C64E6" w:rsidRPr="00354E3C" w:rsidRDefault="00023503" w:rsidP="0061276C">
            <w:pPr>
              <w:widowControl w:val="0"/>
              <w:spacing w:after="0"/>
              <w:contextualSpacing/>
              <w:rPr>
                <w:rFonts w:ascii="Times New Roman" w:eastAsia="@Meiryo UI" w:hAnsi="Times New Roman" w:cs="Times New Roman"/>
                <w:sz w:val="20"/>
                <w:szCs w:val="20"/>
              </w:rPr>
            </w:pPr>
            <w:sdt>
              <w:sdtPr>
                <w:rPr>
                  <w:rFonts w:ascii="Times New Roman" w:hAnsi="Times New Roman" w:cs="Times New Roman"/>
                  <w:bCs/>
                  <w:sz w:val="20"/>
                  <w:szCs w:val="20"/>
                </w:rPr>
                <w:id w:val="515203577"/>
                <w14:checkbox>
                  <w14:checked w14:val="0"/>
                  <w14:checkedState w14:val="00FE" w14:font="Wingdings"/>
                  <w14:uncheckedState w14:val="00A8" w14:font="Wingdings"/>
                </w14:checkbox>
              </w:sdtPr>
              <w:sdtEndPr/>
              <w:sdtContent>
                <w:r w:rsidR="006C64E6" w:rsidRPr="00354E3C">
                  <w:rPr>
                    <w:rFonts w:ascii="Times New Roman" w:hAnsi="Times New Roman" w:cs="Times New Roman"/>
                    <w:bCs/>
                    <w:sz w:val="20"/>
                    <w:szCs w:val="20"/>
                  </w:rPr>
                  <w:sym w:font="Wingdings" w:char="F0A8"/>
                </w:r>
              </w:sdtContent>
            </w:sdt>
            <w:r w:rsidR="006C64E6" w:rsidRPr="00354E3C">
              <w:rPr>
                <w:rFonts w:ascii="Times New Roman" w:hAnsi="Times New Roman" w:cs="Times New Roman"/>
                <w:sz w:val="20"/>
                <w:szCs w:val="20"/>
              </w:rPr>
              <w:t xml:space="preserve"> Используются</w:t>
            </w:r>
            <w:r w:rsidR="006C64E6" w:rsidRPr="00354E3C">
              <w:rPr>
                <w:rFonts w:ascii="Times New Roman" w:eastAsia="@Meiryo UI" w:hAnsi="Times New Roman" w:cs="Times New Roman"/>
                <w:sz w:val="20"/>
                <w:szCs w:val="20"/>
              </w:rPr>
              <w:t xml:space="preserve">                 </w:t>
            </w:r>
            <w:r w:rsidR="006C64E6" w:rsidRPr="00354E3C">
              <w:rPr>
                <w:rFonts w:ascii="Times New Roman" w:hAnsi="Times New Roman" w:cs="Times New Roman"/>
                <w:i/>
                <w:color w:val="000000"/>
                <w:sz w:val="20"/>
                <w:szCs w:val="20"/>
              </w:rPr>
              <w:t xml:space="preserve"> </w:t>
            </w:r>
            <w:sdt>
              <w:sdtPr>
                <w:rPr>
                  <w:rFonts w:ascii="Times New Roman" w:hAnsi="Times New Roman" w:cs="Times New Roman"/>
                  <w:bCs/>
                  <w:sz w:val="20"/>
                  <w:szCs w:val="20"/>
                </w:rPr>
                <w:id w:val="-176348878"/>
                <w14:checkbox>
                  <w14:checked w14:val="0"/>
                  <w14:checkedState w14:val="00FE" w14:font="Wingdings"/>
                  <w14:uncheckedState w14:val="00A8" w14:font="Wingdings"/>
                </w14:checkbox>
              </w:sdtPr>
              <w:sdtEndPr/>
              <w:sdtContent>
                <w:r w:rsidR="006C64E6" w:rsidRPr="00354E3C">
                  <w:rPr>
                    <w:rFonts w:ascii="Times New Roman" w:hAnsi="Times New Roman" w:cs="Times New Roman"/>
                    <w:bCs/>
                    <w:color w:val="404040" w:themeColor="text1" w:themeTint="BF"/>
                    <w:sz w:val="20"/>
                    <w:szCs w:val="20"/>
                  </w:rPr>
                  <w:sym w:font="Wingdings" w:char="F0A8"/>
                </w:r>
              </w:sdtContent>
            </w:sdt>
            <w:r w:rsidR="006C64E6" w:rsidRPr="00354E3C">
              <w:rPr>
                <w:rFonts w:ascii="Times New Roman" w:hAnsi="Times New Roman" w:cs="Times New Roman"/>
                <w:sz w:val="20"/>
                <w:szCs w:val="20"/>
              </w:rPr>
              <w:t xml:space="preserve"> </w:t>
            </w:r>
            <w:r w:rsidR="006C64E6" w:rsidRPr="00354E3C">
              <w:rPr>
                <w:rFonts w:ascii="Times New Roman" w:eastAsia="@Meiryo UI" w:hAnsi="Times New Roman" w:cs="Times New Roman"/>
                <w:sz w:val="20"/>
                <w:szCs w:val="20"/>
              </w:rPr>
              <w:t>Не используются</w:t>
            </w:r>
          </w:p>
        </w:tc>
      </w:tr>
      <w:tr w:rsidR="00A40003" w:rsidRPr="00354E3C" w14:paraId="2A8EEA77" w14:textId="77777777" w:rsidTr="00A40003">
        <w:trPr>
          <w:trHeight w:val="863"/>
        </w:trPr>
        <w:tc>
          <w:tcPr>
            <w:tcW w:w="10477" w:type="dxa"/>
            <w:gridSpan w:val="8"/>
            <w:tcBorders>
              <w:top w:val="single" w:sz="4" w:space="0" w:color="auto"/>
              <w:left w:val="single" w:sz="4" w:space="0" w:color="auto"/>
              <w:bottom w:val="single" w:sz="4" w:space="0" w:color="auto"/>
              <w:right w:val="single" w:sz="4" w:space="0" w:color="auto"/>
            </w:tcBorders>
            <w:shd w:val="clear" w:color="000000" w:fill="auto"/>
          </w:tcPr>
          <w:p w14:paraId="6B8D65FF" w14:textId="4AD212E5" w:rsidR="00A40003" w:rsidRPr="00354E3C" w:rsidRDefault="00A40003"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Настоящим подтверждае</w:t>
            </w:r>
            <w:r>
              <w:rPr>
                <w:rFonts w:ascii="Times New Roman" w:eastAsia="Times New Roman" w:hAnsi="Times New Roman" w:cs="Times New Roman"/>
                <w:color w:val="000000"/>
                <w:sz w:val="20"/>
                <w:szCs w:val="20"/>
              </w:rPr>
              <w:t>м</w:t>
            </w:r>
            <w:r w:rsidRPr="00354E3C">
              <w:rPr>
                <w:rFonts w:ascii="Times New Roman" w:eastAsia="Times New Roman" w:hAnsi="Times New Roman" w:cs="Times New Roman"/>
                <w:color w:val="000000"/>
                <w:sz w:val="20"/>
                <w:szCs w:val="20"/>
              </w:rPr>
              <w:t xml:space="preserve">, что по </w:t>
            </w:r>
            <w:r>
              <w:rPr>
                <w:rFonts w:ascii="Times New Roman" w:eastAsia="Times New Roman" w:hAnsi="Times New Roman" w:cs="Times New Roman"/>
                <w:color w:val="000000"/>
                <w:sz w:val="20"/>
                <w:szCs w:val="20"/>
              </w:rPr>
              <w:t xml:space="preserve">фактическому адресу </w:t>
            </w:r>
            <w:r w:rsidRPr="00354E3C">
              <w:rPr>
                <w:rFonts w:ascii="Times New Roman" w:eastAsia="Times New Roman" w:hAnsi="Times New Roman" w:cs="Times New Roman"/>
                <w:color w:val="000000"/>
                <w:sz w:val="20"/>
                <w:szCs w:val="20"/>
              </w:rPr>
              <w:t>присутствует постоянно действующий орган управления (иные органы или лицо, которые имеют право действовать от имени лица без доверенности).</w:t>
            </w:r>
          </w:p>
        </w:tc>
      </w:tr>
      <w:tr w:rsidR="009E4984" w:rsidRPr="00354E3C" w14:paraId="0ECC8F20" w14:textId="77777777" w:rsidTr="00A40003">
        <w:trPr>
          <w:trHeight w:val="1"/>
        </w:trPr>
        <w:tc>
          <w:tcPr>
            <w:tcW w:w="10477" w:type="dxa"/>
            <w:gridSpan w:val="8"/>
            <w:tcBorders>
              <w:top w:val="single" w:sz="4" w:space="0" w:color="auto"/>
              <w:left w:val="single" w:sz="4" w:space="0" w:color="auto"/>
              <w:bottom w:val="single" w:sz="4" w:space="0" w:color="auto"/>
              <w:right w:val="single" w:sz="4" w:space="0" w:color="auto"/>
            </w:tcBorders>
            <w:shd w:val="clear" w:color="000000" w:fill="auto"/>
          </w:tcPr>
          <w:p w14:paraId="0677FA46" w14:textId="77777777" w:rsidR="009E4984" w:rsidRPr="00354E3C" w:rsidRDefault="009E4984" w:rsidP="0061276C">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Достоверность и полноту указанных сведений подтверждаю.</w:t>
            </w:r>
          </w:p>
          <w:p w14:paraId="43C8F0D9" w14:textId="77777777" w:rsidR="009E4984" w:rsidRPr="00354E3C" w:rsidRDefault="009E4984" w:rsidP="0061276C">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Обо всех изменениях в финансово – хозяйственной деятельности, обязуюсь уведомлять ООО РНКО «Единая касса» посредством направления информационного письма или данной Анкеты в новой редакции.</w:t>
            </w:r>
          </w:p>
        </w:tc>
      </w:tr>
      <w:tr w:rsidR="009E4984" w:rsidRPr="00354E3C" w14:paraId="20CFEBAE" w14:textId="77777777" w:rsidTr="00655027">
        <w:tc>
          <w:tcPr>
            <w:tcW w:w="2925" w:type="dxa"/>
            <w:tcBorders>
              <w:top w:val="single" w:sz="4" w:space="0" w:color="auto"/>
              <w:left w:val="single" w:sz="4" w:space="0" w:color="000000"/>
              <w:bottom w:val="single" w:sz="4" w:space="0" w:color="000000"/>
              <w:right w:val="single" w:sz="4" w:space="0" w:color="000000"/>
            </w:tcBorders>
            <w:shd w:val="clear" w:color="000000" w:fill="auto"/>
          </w:tcPr>
          <w:p w14:paraId="589B6D6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 xml:space="preserve">Руководитель/Уполномоченное лицо </w:t>
            </w:r>
          </w:p>
        </w:tc>
        <w:tc>
          <w:tcPr>
            <w:tcW w:w="4635" w:type="dxa"/>
            <w:gridSpan w:val="4"/>
            <w:tcBorders>
              <w:top w:val="single" w:sz="4" w:space="0" w:color="auto"/>
              <w:left w:val="single" w:sz="4" w:space="0" w:color="000000"/>
              <w:bottom w:val="single" w:sz="4" w:space="0" w:color="000000"/>
              <w:right w:val="single" w:sz="4" w:space="0" w:color="000000"/>
            </w:tcBorders>
            <w:shd w:val="clear" w:color="000000" w:fill="auto"/>
          </w:tcPr>
          <w:p w14:paraId="5DC00943"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(ФИО полностью)</w:t>
            </w:r>
          </w:p>
        </w:tc>
        <w:tc>
          <w:tcPr>
            <w:tcW w:w="1028" w:type="dxa"/>
            <w:gridSpan w:val="2"/>
            <w:tcBorders>
              <w:top w:val="single" w:sz="4" w:space="0" w:color="auto"/>
              <w:left w:val="single" w:sz="4" w:space="0" w:color="000000"/>
              <w:bottom w:val="single" w:sz="4" w:space="0" w:color="000000"/>
              <w:right w:val="single" w:sz="4" w:space="0" w:color="000000"/>
            </w:tcBorders>
            <w:shd w:val="clear" w:color="000000" w:fill="auto"/>
          </w:tcPr>
          <w:p w14:paraId="2B30462D" w14:textId="77777777" w:rsidR="009E4984" w:rsidRPr="00354E3C" w:rsidRDefault="009E4984" w:rsidP="00DC698F">
            <w:pPr>
              <w:widowControl w:val="0"/>
              <w:spacing w:after="0"/>
              <w:ind w:right="-41"/>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(подпись)</w:t>
            </w:r>
          </w:p>
        </w:tc>
        <w:tc>
          <w:tcPr>
            <w:tcW w:w="1889" w:type="dxa"/>
            <w:tcBorders>
              <w:top w:val="single" w:sz="4" w:space="0" w:color="auto"/>
              <w:left w:val="single" w:sz="4" w:space="0" w:color="000000"/>
              <w:bottom w:val="single" w:sz="4" w:space="0" w:color="000000"/>
              <w:right w:val="single" w:sz="4" w:space="0" w:color="000000"/>
            </w:tcBorders>
            <w:shd w:val="clear" w:color="000000" w:fill="auto"/>
          </w:tcPr>
          <w:p w14:paraId="76010955"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(дата заполнения)</w:t>
            </w:r>
          </w:p>
        </w:tc>
      </w:tr>
      <w:tr w:rsidR="009E4984" w:rsidRPr="00354E3C" w14:paraId="550B0162" w14:textId="77777777" w:rsidTr="00A40003">
        <w:trPr>
          <w:trHeight w:val="665"/>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7AB7E69A" w14:textId="77777777" w:rsidR="009E4984" w:rsidRPr="00354E3C" w:rsidRDefault="009E4984" w:rsidP="0061276C">
            <w:pPr>
              <w:widowControl w:val="0"/>
              <w:spacing w:before="280" w:after="0"/>
              <w:rPr>
                <w:rFonts w:ascii="Times New Roman" w:eastAsia="Times New Roman" w:hAnsi="Times New Roman" w:cs="Times New Roman"/>
                <w:color w:val="000000"/>
                <w:sz w:val="20"/>
                <w:szCs w:val="20"/>
              </w:rPr>
            </w:pPr>
            <w:r w:rsidRPr="00354E3C">
              <w:rPr>
                <w:rFonts w:ascii="Times New Roman" w:eastAsia="Times New Roman" w:hAnsi="Times New Roman" w:cs="Times New Roman"/>
                <w:color w:val="000000"/>
                <w:sz w:val="20"/>
                <w:szCs w:val="20"/>
              </w:rPr>
              <w:t>М.П.</w:t>
            </w:r>
          </w:p>
          <w:p w14:paraId="7C16ABA9" w14:textId="77777777" w:rsidR="00A35610" w:rsidRPr="00354E3C" w:rsidRDefault="00A35610" w:rsidP="0061276C">
            <w:pPr>
              <w:widowControl w:val="0"/>
              <w:spacing w:before="280" w:after="0"/>
              <w:rPr>
                <w:rFonts w:ascii="Times New Roman" w:eastAsia="Times New Roman" w:hAnsi="Times New Roman" w:cs="Times New Roman"/>
                <w:color w:val="000000"/>
                <w:sz w:val="20"/>
                <w:szCs w:val="20"/>
              </w:rPr>
            </w:pPr>
          </w:p>
          <w:p w14:paraId="639137F8" w14:textId="77777777" w:rsidR="00A35610" w:rsidRPr="00354E3C" w:rsidRDefault="00A35610" w:rsidP="0061276C">
            <w:pPr>
              <w:widowControl w:val="0"/>
              <w:spacing w:before="280" w:after="0"/>
              <w:rPr>
                <w:rFonts w:ascii="Times New Roman" w:hAnsi="Times New Roman" w:cs="Times New Roman"/>
                <w:sz w:val="20"/>
                <w:szCs w:val="20"/>
              </w:rPr>
            </w:pPr>
            <w:bookmarkStart w:id="2" w:name="_GoBack"/>
            <w:bookmarkEnd w:id="2"/>
          </w:p>
        </w:tc>
        <w:tc>
          <w:tcPr>
            <w:tcW w:w="7552" w:type="dxa"/>
            <w:gridSpan w:val="7"/>
            <w:tcBorders>
              <w:top w:val="single" w:sz="4" w:space="0" w:color="000000"/>
              <w:left w:val="single" w:sz="4" w:space="0" w:color="000000"/>
              <w:bottom w:val="single" w:sz="4" w:space="0" w:color="000000"/>
              <w:right w:val="single" w:sz="4" w:space="0" w:color="000000"/>
            </w:tcBorders>
            <w:shd w:val="clear" w:color="000000" w:fill="auto"/>
          </w:tcPr>
          <w:p w14:paraId="551D030E"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r>
    </w:tbl>
    <w:p w14:paraId="78F55F9D" w14:textId="77777777" w:rsidR="008A6340" w:rsidRDefault="008A6340" w:rsidP="0061276C">
      <w:pPr>
        <w:spacing w:after="0"/>
      </w:pPr>
    </w:p>
    <w:sectPr w:rsidR="008A6340" w:rsidSect="001D37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B4F8" w14:textId="77777777" w:rsidR="00023503" w:rsidRDefault="00023503" w:rsidP="00400554">
      <w:pPr>
        <w:spacing w:after="0" w:line="240" w:lineRule="auto"/>
      </w:pPr>
      <w:r>
        <w:separator/>
      </w:r>
    </w:p>
  </w:endnote>
  <w:endnote w:type="continuationSeparator" w:id="0">
    <w:p w14:paraId="4A5887CE" w14:textId="77777777" w:rsidR="00023503" w:rsidRDefault="00023503" w:rsidP="0040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3E59F" w14:textId="77777777" w:rsidR="00023503" w:rsidRDefault="00023503" w:rsidP="00400554">
      <w:pPr>
        <w:spacing w:after="0" w:line="240" w:lineRule="auto"/>
      </w:pPr>
      <w:r>
        <w:separator/>
      </w:r>
    </w:p>
  </w:footnote>
  <w:footnote w:type="continuationSeparator" w:id="0">
    <w:p w14:paraId="5B530A40" w14:textId="77777777" w:rsidR="00023503" w:rsidRDefault="00023503" w:rsidP="00400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4"/>
    <w:rsid w:val="000001F4"/>
    <w:rsid w:val="00023503"/>
    <w:rsid w:val="000C61FF"/>
    <w:rsid w:val="000D153D"/>
    <w:rsid w:val="001479B3"/>
    <w:rsid w:val="001A39B0"/>
    <w:rsid w:val="001A51DA"/>
    <w:rsid w:val="001A595F"/>
    <w:rsid w:val="001C49D7"/>
    <w:rsid w:val="001C7077"/>
    <w:rsid w:val="001D092B"/>
    <w:rsid w:val="001D3753"/>
    <w:rsid w:val="00216DF4"/>
    <w:rsid w:val="00265D8C"/>
    <w:rsid w:val="00286F38"/>
    <w:rsid w:val="0029221E"/>
    <w:rsid w:val="0029466C"/>
    <w:rsid w:val="002A5656"/>
    <w:rsid w:val="00302C1D"/>
    <w:rsid w:val="00310AFD"/>
    <w:rsid w:val="00354E3C"/>
    <w:rsid w:val="00380260"/>
    <w:rsid w:val="003A7CFA"/>
    <w:rsid w:val="003C44A2"/>
    <w:rsid w:val="003E5193"/>
    <w:rsid w:val="00400554"/>
    <w:rsid w:val="0043473A"/>
    <w:rsid w:val="004349BD"/>
    <w:rsid w:val="004512F9"/>
    <w:rsid w:val="004A4617"/>
    <w:rsid w:val="00541089"/>
    <w:rsid w:val="00542D03"/>
    <w:rsid w:val="005653F5"/>
    <w:rsid w:val="005738A1"/>
    <w:rsid w:val="005B1BF6"/>
    <w:rsid w:val="005D241A"/>
    <w:rsid w:val="005D56FE"/>
    <w:rsid w:val="005F6EB0"/>
    <w:rsid w:val="0061276C"/>
    <w:rsid w:val="00655027"/>
    <w:rsid w:val="00681096"/>
    <w:rsid w:val="006C5179"/>
    <w:rsid w:val="006C64E6"/>
    <w:rsid w:val="006D7B7E"/>
    <w:rsid w:val="00713FBE"/>
    <w:rsid w:val="007212A3"/>
    <w:rsid w:val="00757322"/>
    <w:rsid w:val="0076273E"/>
    <w:rsid w:val="007C1B46"/>
    <w:rsid w:val="00831C75"/>
    <w:rsid w:val="008435E6"/>
    <w:rsid w:val="00850195"/>
    <w:rsid w:val="008632AF"/>
    <w:rsid w:val="00883125"/>
    <w:rsid w:val="0089716D"/>
    <w:rsid w:val="008A6340"/>
    <w:rsid w:val="008C66F2"/>
    <w:rsid w:val="008F188D"/>
    <w:rsid w:val="00920AE8"/>
    <w:rsid w:val="00954DE5"/>
    <w:rsid w:val="0097732F"/>
    <w:rsid w:val="009A2E01"/>
    <w:rsid w:val="009D3C7C"/>
    <w:rsid w:val="009E4984"/>
    <w:rsid w:val="009F241F"/>
    <w:rsid w:val="00A35610"/>
    <w:rsid w:val="00A40003"/>
    <w:rsid w:val="00A82D70"/>
    <w:rsid w:val="00AA4790"/>
    <w:rsid w:val="00AC4F17"/>
    <w:rsid w:val="00AD19DE"/>
    <w:rsid w:val="00B12447"/>
    <w:rsid w:val="00B64AD1"/>
    <w:rsid w:val="00C24BC2"/>
    <w:rsid w:val="00C47460"/>
    <w:rsid w:val="00C66874"/>
    <w:rsid w:val="00D45190"/>
    <w:rsid w:val="00D46B18"/>
    <w:rsid w:val="00D81EF1"/>
    <w:rsid w:val="00D9720A"/>
    <w:rsid w:val="00DA1BBD"/>
    <w:rsid w:val="00DA3588"/>
    <w:rsid w:val="00DC52CA"/>
    <w:rsid w:val="00DC698F"/>
    <w:rsid w:val="00DD04BB"/>
    <w:rsid w:val="00DF113A"/>
    <w:rsid w:val="00DF6425"/>
    <w:rsid w:val="00E3301A"/>
    <w:rsid w:val="00E71DD0"/>
    <w:rsid w:val="00E80205"/>
    <w:rsid w:val="00EB32C9"/>
    <w:rsid w:val="00ED2CE1"/>
    <w:rsid w:val="00EF21F7"/>
    <w:rsid w:val="00F62B67"/>
    <w:rsid w:val="00F66548"/>
    <w:rsid w:val="00F74F43"/>
    <w:rsid w:val="00F8480D"/>
    <w:rsid w:val="00F91258"/>
    <w:rsid w:val="00F9640B"/>
    <w:rsid w:val="00F97BC3"/>
    <w:rsid w:val="00FC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CA44"/>
  <w15:chartTrackingRefBased/>
  <w15:docId w15:val="{F3C63663-2824-4808-B31F-9744AFFA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9E4984"/>
    <w:pPr>
      <w:widowControl w:val="0"/>
      <w:spacing w:after="0" w:line="240" w:lineRule="auto"/>
      <w:ind w:firstLine="720"/>
    </w:pPr>
    <w:rPr>
      <w:rFonts w:ascii="Arial" w:eastAsia="Times New Roman" w:hAnsi="Arial" w:cs="Arial"/>
      <w:sz w:val="20"/>
      <w:szCs w:val="20"/>
    </w:rPr>
  </w:style>
  <w:style w:type="paragraph" w:customStyle="1" w:styleId="a3">
    <w:name w:val="Îñí. òåêñò"/>
    <w:qFormat/>
    <w:rsid w:val="009E4984"/>
    <w:pPr>
      <w:spacing w:after="0" w:line="240" w:lineRule="auto"/>
      <w:ind w:firstLine="567"/>
      <w:jc w:val="both"/>
    </w:pPr>
    <w:rPr>
      <w:rFonts w:ascii="Pragmatica;Times New Roman" w:eastAsia="Times New Roman" w:hAnsi="Pragmatica;Times New Roman" w:cs="Pragmatica;Times New Roman"/>
      <w:color w:val="000000"/>
      <w:sz w:val="20"/>
      <w:szCs w:val="20"/>
      <w:lang w:val="en-US"/>
    </w:rPr>
  </w:style>
  <w:style w:type="character" w:styleId="a4">
    <w:name w:val="annotation reference"/>
    <w:basedOn w:val="a0"/>
    <w:uiPriority w:val="99"/>
    <w:semiHidden/>
    <w:unhideWhenUsed/>
    <w:rsid w:val="009E4984"/>
    <w:rPr>
      <w:sz w:val="16"/>
      <w:szCs w:val="16"/>
    </w:rPr>
  </w:style>
  <w:style w:type="paragraph" w:styleId="a5">
    <w:name w:val="annotation text"/>
    <w:basedOn w:val="a"/>
    <w:link w:val="a6"/>
    <w:uiPriority w:val="99"/>
    <w:semiHidden/>
    <w:unhideWhenUsed/>
    <w:rsid w:val="009E4984"/>
    <w:pPr>
      <w:spacing w:line="240" w:lineRule="auto"/>
    </w:pPr>
    <w:rPr>
      <w:sz w:val="20"/>
      <w:szCs w:val="20"/>
    </w:rPr>
  </w:style>
  <w:style w:type="character" w:customStyle="1" w:styleId="a6">
    <w:name w:val="Текст примечания Знак"/>
    <w:basedOn w:val="a0"/>
    <w:link w:val="a5"/>
    <w:uiPriority w:val="99"/>
    <w:semiHidden/>
    <w:rsid w:val="009E4984"/>
    <w:rPr>
      <w:sz w:val="20"/>
      <w:szCs w:val="20"/>
      <w:lang w:eastAsia="en-US"/>
    </w:rPr>
  </w:style>
  <w:style w:type="paragraph" w:styleId="a7">
    <w:name w:val="Balloon Text"/>
    <w:basedOn w:val="a"/>
    <w:link w:val="a8"/>
    <w:uiPriority w:val="99"/>
    <w:semiHidden/>
    <w:unhideWhenUsed/>
    <w:rsid w:val="009E4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4984"/>
    <w:rPr>
      <w:rFonts w:ascii="Segoe UI" w:hAnsi="Segoe UI" w:cs="Segoe UI"/>
      <w:sz w:val="18"/>
      <w:szCs w:val="18"/>
      <w:lang w:eastAsia="en-US"/>
    </w:rPr>
  </w:style>
  <w:style w:type="character" w:customStyle="1" w:styleId="a9">
    <w:name w:val="Абзац списка Знак"/>
    <w:link w:val="aa"/>
    <w:uiPriority w:val="34"/>
    <w:locked/>
    <w:rsid w:val="009F241F"/>
    <w:rPr>
      <w:rFonts w:ascii="Calibri" w:eastAsia="Calibri" w:hAnsi="Calibri" w:cs="Times New Roman"/>
    </w:rPr>
  </w:style>
  <w:style w:type="paragraph" w:styleId="aa">
    <w:name w:val="List Paragraph"/>
    <w:basedOn w:val="a"/>
    <w:link w:val="a9"/>
    <w:uiPriority w:val="34"/>
    <w:qFormat/>
    <w:rsid w:val="009F241F"/>
    <w:pPr>
      <w:ind w:left="720"/>
      <w:contextualSpacing/>
    </w:pPr>
    <w:rPr>
      <w:rFonts w:ascii="Calibri" w:eastAsia="Calibri" w:hAnsi="Calibri" w:cs="Times New Roman"/>
      <w:lang w:eastAsia="ru-RU"/>
    </w:rPr>
  </w:style>
  <w:style w:type="paragraph" w:styleId="ab">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c"/>
    <w:unhideWhenUsed/>
    <w:qFormat/>
    <w:rsid w:val="000001F4"/>
    <w:pPr>
      <w:spacing w:after="0" w:line="240" w:lineRule="auto"/>
    </w:pPr>
    <w:rPr>
      <w:rFonts w:ascii="Calibri" w:eastAsia="Calibri" w:hAnsi="Calibri" w:cs="Times New Roman"/>
      <w:sz w:val="20"/>
      <w:szCs w:val="20"/>
    </w:rPr>
  </w:style>
  <w:style w:type="character" w:customStyle="1" w:styleId="ac">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b"/>
    <w:rsid w:val="000001F4"/>
    <w:rPr>
      <w:rFonts w:ascii="Calibri" w:eastAsia="Calibri" w:hAnsi="Calibri" w:cs="Times New Roman"/>
      <w:sz w:val="20"/>
      <w:szCs w:val="20"/>
      <w:lang w:eastAsia="en-US"/>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40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24</cp:revision>
  <cp:lastPrinted>2020-12-03T07:19:00Z</cp:lastPrinted>
  <dcterms:created xsi:type="dcterms:W3CDTF">2020-09-11T13:08:00Z</dcterms:created>
  <dcterms:modified xsi:type="dcterms:W3CDTF">2021-04-16T09:20:00Z</dcterms:modified>
</cp:coreProperties>
</file>